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1935" w14:textId="77777777" w:rsidR="00816BC8" w:rsidRPr="00816BC8" w:rsidRDefault="00816BC8" w:rsidP="00816BC8">
      <w:r w:rsidRPr="00816BC8">
        <w:t>国家药监局关于发布优先审批高端医疗器械目录（2025版）的通告（2025年第48号）</w:t>
      </w:r>
    </w:p>
    <w:p w14:paraId="2E5F99C5" w14:textId="77777777" w:rsidR="00816BC8" w:rsidRPr="00816BC8" w:rsidRDefault="00816BC8" w:rsidP="00816BC8">
      <w:r w:rsidRPr="00816BC8">
        <w:t xml:space="preserve">　　为落实《关于全面深化药品医疗器械监管改革促进医药产业高质量发展的意见》（国办发〔2024〕53号），根据《医疗器械注册与备案管理办法》（国家市场监督管理总局令第47号），按照《国家药监局关于发布优化全生命周期监管支持高端医疗器械创新发展有关举措的公告》（2025年第63号）要求，国家药监局组织制订了《优先审批高端医疗器械目录（2025版）》（以下简称《目录》），现予公布，并就有关事宜通告如下：</w:t>
      </w:r>
    </w:p>
    <w:p w14:paraId="249AF65B" w14:textId="77777777" w:rsidR="00816BC8" w:rsidRPr="00816BC8" w:rsidRDefault="00816BC8" w:rsidP="00816BC8">
      <w:r w:rsidRPr="00816BC8">
        <w:t xml:space="preserve">　　一、国家药监局对《目录》中的医疗器械注册申请按照《医疗器械注册与备案管理办法》第七十三条第（三）项情形实施优先审批。</w:t>
      </w:r>
    </w:p>
    <w:p w14:paraId="67E9C817" w14:textId="77777777" w:rsidR="00816BC8" w:rsidRPr="00816BC8" w:rsidRDefault="00816BC8" w:rsidP="00816BC8">
      <w:r w:rsidRPr="00816BC8">
        <w:t xml:space="preserve">　　二、国家药监局医疗器械技术审评中心按程序对《目录》产品注册申请材料进行审核。审核拟定予以优先审批的，公示审核结果无异议后进入优先审批程序；审核拟定不予优先审批的，告知注册申请人原因并按常规程序办理。</w:t>
      </w:r>
    </w:p>
    <w:p w14:paraId="0EADFBB1" w14:textId="77777777" w:rsidR="00816BC8" w:rsidRPr="00816BC8" w:rsidRDefault="00816BC8" w:rsidP="00816BC8">
      <w:r w:rsidRPr="00816BC8">
        <w:t xml:space="preserve">　　三、本《目录》自公布之日起施行。后续国家药监局将根据需要进行调整。</w:t>
      </w:r>
    </w:p>
    <w:p w14:paraId="439D66E7" w14:textId="77777777" w:rsidR="00816BC8" w:rsidRPr="00816BC8" w:rsidRDefault="00816BC8" w:rsidP="00816BC8">
      <w:r w:rsidRPr="00816BC8">
        <w:t xml:space="preserve">　　特此通告。</w:t>
      </w:r>
    </w:p>
    <w:p w14:paraId="08818F34" w14:textId="77777777" w:rsidR="00816BC8" w:rsidRPr="00816BC8" w:rsidRDefault="00816BC8" w:rsidP="00816BC8">
      <w:r w:rsidRPr="00816BC8">
        <w:t xml:space="preserve">　　</w:t>
      </w:r>
    </w:p>
    <w:p w14:paraId="6D5F64DA" w14:textId="77777777" w:rsidR="00816BC8" w:rsidRPr="00816BC8" w:rsidRDefault="00816BC8" w:rsidP="00816BC8">
      <w:r w:rsidRPr="00816BC8">
        <w:t xml:space="preserve">　　</w:t>
      </w:r>
    </w:p>
    <w:p w14:paraId="7FACEA6A" w14:textId="77777777" w:rsidR="00816BC8" w:rsidRPr="00816BC8" w:rsidRDefault="00816BC8" w:rsidP="00816BC8">
      <w:r w:rsidRPr="00816BC8">
        <w:t xml:space="preserve">　　</w:t>
      </w:r>
    </w:p>
    <w:p w14:paraId="27A9E204" w14:textId="77777777" w:rsidR="00816BC8" w:rsidRPr="00816BC8" w:rsidRDefault="00816BC8" w:rsidP="00816BC8">
      <w:r w:rsidRPr="00816BC8">
        <w:t>国家药监局</w:t>
      </w:r>
    </w:p>
    <w:p w14:paraId="3B507085" w14:textId="77777777" w:rsidR="00816BC8" w:rsidRPr="00816BC8" w:rsidRDefault="00816BC8" w:rsidP="00816BC8">
      <w:r w:rsidRPr="00816BC8">
        <w:t>2025年12月24日</w:t>
      </w:r>
    </w:p>
    <w:p w14:paraId="17F97995" w14:textId="77777777" w:rsidR="00816BC8" w:rsidRPr="00816BC8" w:rsidRDefault="00816BC8" w:rsidP="00816BC8"/>
    <w:p w14:paraId="58BA05BF" w14:textId="55F436CA" w:rsidR="00816BC8" w:rsidRPr="00816BC8" w:rsidRDefault="00816BC8" w:rsidP="00816BC8">
      <w:r w:rsidRPr="00816BC8">
        <w:fldChar w:fldCharType="begin"/>
      </w:r>
      <w:r w:rsidRPr="00816BC8">
        <w:instrText xml:space="preserve"> INCLUDEPICTURE "https://www.nmpa.gov.cn/directory/web/fileTypeImages/icon_doc.gif" \* MERGEFORMATINET </w:instrText>
      </w:r>
      <w:r w:rsidRPr="00816BC8">
        <w:fldChar w:fldCharType="separate"/>
      </w:r>
      <w:r w:rsidRPr="00816BC8">
        <w:drawing>
          <wp:inline distT="0" distB="0" distL="0" distR="0" wp14:anchorId="26432304" wp14:editId="11FA9A0A">
            <wp:extent cx="204470" cy="204470"/>
            <wp:effectExtent l="0" t="0" r="0" b="0"/>
            <wp:docPr id="6339581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816BC8">
        <w:fldChar w:fldCharType="end"/>
      </w:r>
      <w:hyperlink r:id="rId5" w:tooltip="国家药品监督管理局2025年第48号通告附件.doc" w:history="1">
        <w:r w:rsidRPr="00816BC8">
          <w:rPr>
            <w:rStyle w:val="ae"/>
          </w:rPr>
          <w:t>国家药品监督管理局2025年第48号通告附件.doc</w:t>
        </w:r>
      </w:hyperlink>
    </w:p>
    <w:p w14:paraId="737B4833" w14:textId="77777777" w:rsidR="00816BC8" w:rsidRPr="00816BC8" w:rsidRDefault="00816BC8" w:rsidP="00816BC8"/>
    <w:p w14:paraId="5B8DC83C" w14:textId="77777777" w:rsidR="00816BC8" w:rsidRPr="00816BC8" w:rsidRDefault="00816BC8" w:rsidP="00816BC8"/>
    <w:p w14:paraId="134C26E1" w14:textId="77777777" w:rsidR="00816BC8" w:rsidRPr="00816BC8" w:rsidRDefault="00816BC8"/>
    <w:sectPr w:rsidR="00816BC8" w:rsidRPr="00816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C8"/>
    <w:rsid w:val="00816BC8"/>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BCEDADA"/>
  <w15:chartTrackingRefBased/>
  <w15:docId w15:val="{7C2AE6F1-30C1-DE41-8A62-7F127ED7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BC8"/>
    <w:rPr>
      <w:rFonts w:cstheme="majorBidi"/>
      <w:color w:val="2F5496" w:themeColor="accent1" w:themeShade="BF"/>
      <w:sz w:val="28"/>
      <w:szCs w:val="28"/>
    </w:rPr>
  </w:style>
  <w:style w:type="character" w:customStyle="1" w:styleId="50">
    <w:name w:val="标题 5 字符"/>
    <w:basedOn w:val="a0"/>
    <w:link w:val="5"/>
    <w:uiPriority w:val="9"/>
    <w:semiHidden/>
    <w:rsid w:val="00816BC8"/>
    <w:rPr>
      <w:rFonts w:cstheme="majorBidi"/>
      <w:color w:val="2F5496" w:themeColor="accent1" w:themeShade="BF"/>
      <w:sz w:val="24"/>
    </w:rPr>
  </w:style>
  <w:style w:type="character" w:customStyle="1" w:styleId="60">
    <w:name w:val="标题 6 字符"/>
    <w:basedOn w:val="a0"/>
    <w:link w:val="6"/>
    <w:uiPriority w:val="9"/>
    <w:semiHidden/>
    <w:rsid w:val="00816BC8"/>
    <w:rPr>
      <w:rFonts w:cstheme="majorBidi"/>
      <w:b/>
      <w:bCs/>
      <w:color w:val="2F5496" w:themeColor="accent1" w:themeShade="BF"/>
    </w:rPr>
  </w:style>
  <w:style w:type="character" w:customStyle="1" w:styleId="70">
    <w:name w:val="标题 7 字符"/>
    <w:basedOn w:val="a0"/>
    <w:link w:val="7"/>
    <w:uiPriority w:val="9"/>
    <w:semiHidden/>
    <w:rsid w:val="00816BC8"/>
    <w:rPr>
      <w:rFonts w:cstheme="majorBidi"/>
      <w:b/>
      <w:bCs/>
      <w:color w:val="595959" w:themeColor="text1" w:themeTint="A6"/>
    </w:rPr>
  </w:style>
  <w:style w:type="character" w:customStyle="1" w:styleId="80">
    <w:name w:val="标题 8 字符"/>
    <w:basedOn w:val="a0"/>
    <w:link w:val="8"/>
    <w:uiPriority w:val="9"/>
    <w:semiHidden/>
    <w:rsid w:val="00816BC8"/>
    <w:rPr>
      <w:rFonts w:cstheme="majorBidi"/>
      <w:color w:val="595959" w:themeColor="text1" w:themeTint="A6"/>
    </w:rPr>
  </w:style>
  <w:style w:type="character" w:customStyle="1" w:styleId="90">
    <w:name w:val="标题 9 字符"/>
    <w:basedOn w:val="a0"/>
    <w:link w:val="9"/>
    <w:uiPriority w:val="9"/>
    <w:semiHidden/>
    <w:rsid w:val="00816BC8"/>
    <w:rPr>
      <w:rFonts w:eastAsiaTheme="majorEastAsia" w:cstheme="majorBidi"/>
      <w:color w:val="595959" w:themeColor="text1" w:themeTint="A6"/>
    </w:rPr>
  </w:style>
  <w:style w:type="paragraph" w:styleId="a3">
    <w:name w:val="Title"/>
    <w:basedOn w:val="a"/>
    <w:next w:val="a"/>
    <w:link w:val="a4"/>
    <w:uiPriority w:val="10"/>
    <w:qFormat/>
    <w:rsid w:val="00816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BC8"/>
    <w:pPr>
      <w:spacing w:before="160"/>
      <w:jc w:val="center"/>
    </w:pPr>
    <w:rPr>
      <w:i/>
      <w:iCs/>
      <w:color w:val="404040" w:themeColor="text1" w:themeTint="BF"/>
    </w:rPr>
  </w:style>
  <w:style w:type="character" w:customStyle="1" w:styleId="a8">
    <w:name w:val="引用 字符"/>
    <w:basedOn w:val="a0"/>
    <w:link w:val="a7"/>
    <w:uiPriority w:val="29"/>
    <w:rsid w:val="00816BC8"/>
    <w:rPr>
      <w:i/>
      <w:iCs/>
      <w:color w:val="404040" w:themeColor="text1" w:themeTint="BF"/>
    </w:rPr>
  </w:style>
  <w:style w:type="paragraph" w:styleId="a9">
    <w:name w:val="List Paragraph"/>
    <w:basedOn w:val="a"/>
    <w:uiPriority w:val="34"/>
    <w:qFormat/>
    <w:rsid w:val="00816BC8"/>
    <w:pPr>
      <w:ind w:left="720"/>
      <w:contextualSpacing/>
    </w:pPr>
  </w:style>
  <w:style w:type="character" w:styleId="aa">
    <w:name w:val="Intense Emphasis"/>
    <w:basedOn w:val="a0"/>
    <w:uiPriority w:val="21"/>
    <w:qFormat/>
    <w:rsid w:val="00816BC8"/>
    <w:rPr>
      <w:i/>
      <w:iCs/>
      <w:color w:val="2F5496" w:themeColor="accent1" w:themeShade="BF"/>
    </w:rPr>
  </w:style>
  <w:style w:type="paragraph" w:styleId="ab">
    <w:name w:val="Intense Quote"/>
    <w:basedOn w:val="a"/>
    <w:next w:val="a"/>
    <w:link w:val="ac"/>
    <w:uiPriority w:val="30"/>
    <w:qFormat/>
    <w:rsid w:val="00816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BC8"/>
    <w:rPr>
      <w:i/>
      <w:iCs/>
      <w:color w:val="2F5496" w:themeColor="accent1" w:themeShade="BF"/>
    </w:rPr>
  </w:style>
  <w:style w:type="character" w:styleId="ad">
    <w:name w:val="Intense Reference"/>
    <w:basedOn w:val="a0"/>
    <w:uiPriority w:val="32"/>
    <w:qFormat/>
    <w:rsid w:val="00816BC8"/>
    <w:rPr>
      <w:b/>
      <w:bCs/>
      <w:smallCaps/>
      <w:color w:val="2F5496" w:themeColor="accent1" w:themeShade="BF"/>
      <w:spacing w:val="5"/>
    </w:rPr>
  </w:style>
  <w:style w:type="character" w:styleId="ae">
    <w:name w:val="Hyperlink"/>
    <w:basedOn w:val="a0"/>
    <w:uiPriority w:val="99"/>
    <w:unhideWhenUsed/>
    <w:rsid w:val="00816BC8"/>
    <w:rPr>
      <w:color w:val="0563C1" w:themeColor="hyperlink"/>
      <w:u w:val="single"/>
    </w:rPr>
  </w:style>
  <w:style w:type="character" w:styleId="af">
    <w:name w:val="Unresolved Mention"/>
    <w:basedOn w:val="a0"/>
    <w:uiPriority w:val="99"/>
    <w:semiHidden/>
    <w:unhideWhenUsed/>
    <w:rsid w:val="0081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6731514334051086.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2026-01-11T12:25:00Z</dcterms:created>
  <dcterms:modified xsi:type="dcterms:W3CDTF">2026-01-11T12:25:00Z</dcterms:modified>
</cp:coreProperties>
</file>