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F953" w14:textId="77777777" w:rsidR="00312F3C" w:rsidRPr="00312F3C" w:rsidRDefault="00312F3C" w:rsidP="00312F3C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noProof w:val="0"/>
          <w:color w:val="333333"/>
          <w:kern w:val="0"/>
          <w:sz w:val="39"/>
          <w:szCs w:val="39"/>
        </w:rPr>
      </w:pPr>
      <w:r w:rsidRPr="00312F3C">
        <w:rPr>
          <w:rFonts w:ascii="微软雅黑" w:eastAsia="微软雅黑" w:hAnsi="微软雅黑" w:cs="宋体" w:hint="eastAsia"/>
          <w:noProof w:val="0"/>
          <w:color w:val="333333"/>
          <w:kern w:val="0"/>
          <w:sz w:val="39"/>
          <w:szCs w:val="39"/>
        </w:rPr>
        <w:t>国家药监局关于心神宁胶囊转换为非处方药的公告（2025年第64号）</w:t>
      </w:r>
    </w:p>
    <w:p w14:paraId="26D81546" w14:textId="6A67803A" w:rsidR="00312F3C" w:rsidRPr="00312F3C" w:rsidRDefault="00312F3C" w:rsidP="00312F3C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    根据《处方药与非处方药分类管理办法（试行）》（原国家药品监督管理局令第10号）规定，经国家药监局组织论证和审核，心神宁胶囊由处方药转换为非处方药。品种名单（见附件1）及非处方药说明书范本（见附件2）一并发布。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请相关药品上市许可持有人于2026年4月1日前，依据《药品注册管理办法》（市场监管总局令第27号）等有关规定，就修订说明书事项向省级药品监督管理部门备案，并将说明书修订的内容及时通知相关医疗机构、药品经营企业等单位。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非处方药说明书范本规定内容之外的说明书其他内容，按原批准证明文件执行。药品标签涉及相关内容的，应当一并修订。自补充申请备案之日起生产的药品，不得继续使用原药品说明书。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特此公告。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　　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附件：1.品种名单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</w:r>
      <w:proofErr w:type="gramStart"/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　　</w:t>
      </w:r>
      <w:proofErr w:type="gramEnd"/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   2.非处方药说明书范本</w:t>
      </w: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</w:r>
    </w:p>
    <w:p w14:paraId="4AB4ECA8" w14:textId="77777777" w:rsidR="00312F3C" w:rsidRPr="00312F3C" w:rsidRDefault="00312F3C" w:rsidP="00312F3C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国家药监局</w:t>
      </w:r>
    </w:p>
    <w:p w14:paraId="19E7B4C9" w14:textId="77777777" w:rsidR="00312F3C" w:rsidRPr="00312F3C" w:rsidRDefault="00312F3C" w:rsidP="00312F3C">
      <w:pPr>
        <w:widowControl/>
        <w:shd w:val="clear" w:color="auto" w:fill="FFFFFF"/>
        <w:spacing w:after="240"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312F3C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2025年7月2日</w:t>
      </w:r>
    </w:p>
    <w:p w14:paraId="690F4EFF" w14:textId="77777777" w:rsidR="00312F3C" w:rsidRPr="00312F3C" w:rsidRDefault="00312F3C" w:rsidP="00312F3C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312F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drawing>
          <wp:inline distT="0" distB="0" distL="0" distR="0" wp14:anchorId="176F2CF7" wp14:editId="1F1CB588">
            <wp:extent cx="156210" cy="156210"/>
            <wp:effectExtent l="0" t="0" r="0" b="0"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64号公告附件1.docx" w:history="1">
        <w:r w:rsidRPr="00312F3C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国家药品监督管理局2025年第64号公告附件1.docx</w:t>
        </w:r>
      </w:hyperlink>
    </w:p>
    <w:p w14:paraId="0B566D86" w14:textId="77777777" w:rsidR="00312F3C" w:rsidRPr="00312F3C" w:rsidRDefault="00312F3C" w:rsidP="00312F3C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312F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2B6CE5EB" wp14:editId="0BBD351A">
            <wp:extent cx="156210" cy="156210"/>
            <wp:effectExtent l="0" t="0" r="0" b="0"/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药品监督管理局2025年第64号公告附件2.docx" w:history="1">
        <w:r w:rsidRPr="00312F3C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国家药品监督管理局2025年第64号公告附件2.docx</w:t>
        </w:r>
      </w:hyperlink>
    </w:p>
    <w:p w14:paraId="22930D47" w14:textId="77777777" w:rsidR="00650F85" w:rsidRPr="00312F3C" w:rsidRDefault="00650F85">
      <w:pPr>
        <w:rPr>
          <w:rFonts w:hint="eastAsia"/>
        </w:rPr>
      </w:pPr>
    </w:p>
    <w:sectPr w:rsidR="00650F85" w:rsidRPr="0031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3C"/>
    <w:rsid w:val="00037B2C"/>
    <w:rsid w:val="00312F3C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B9A2"/>
  <w15:chartTrackingRefBased/>
  <w15:docId w15:val="{30043D1F-DEFE-484A-805F-9A08887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31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3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3C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3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3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3C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3C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2F3C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3C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3C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3C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3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3C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3C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3C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751960680239063320.docx" TargetMode="External"/><Relationship Id="rId5" Type="http://schemas.openxmlformats.org/officeDocument/2006/relationships/hyperlink" Target="https://www.nmpa.gov.cn/directory/web/nmpa/images/1751960653482057315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2025-07-31T02:11:00Z</dcterms:created>
  <dcterms:modified xsi:type="dcterms:W3CDTF">2025-07-31T02:15:00Z</dcterms:modified>
</cp:coreProperties>
</file>