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402D" w14:textId="77777777" w:rsidR="00A87409" w:rsidRPr="00A87409" w:rsidRDefault="00A87409" w:rsidP="00A87409">
      <w:pPr>
        <w:widowControl/>
        <w:spacing w:line="525" w:lineRule="atLeast"/>
        <w:jc w:val="center"/>
        <w:rPr>
          <w:rFonts w:ascii="宋体" w:eastAsia="宋体" w:hAnsi="宋体" w:cs="宋体"/>
          <w:noProof w:val="0"/>
          <w:color w:val="1966A7"/>
          <w:kern w:val="0"/>
          <w:sz w:val="36"/>
          <w:szCs w:val="36"/>
        </w:rPr>
      </w:pPr>
      <w:r w:rsidRPr="00A87409">
        <w:rPr>
          <w:rFonts w:ascii="宋体" w:eastAsia="宋体" w:hAnsi="宋体" w:cs="宋体"/>
          <w:noProof w:val="0"/>
          <w:color w:val="1966A7"/>
          <w:kern w:val="0"/>
          <w:sz w:val="36"/>
          <w:szCs w:val="36"/>
        </w:rPr>
        <w:t>国家卫生健康委办公厅关于禁止将“颈深淋巴管/结—静脉吻合术”应用于阿尔茨海默病治疗的通知</w:t>
      </w:r>
    </w:p>
    <w:p w14:paraId="6A0BB964" w14:textId="23829C0F" w:rsidR="00A87409" w:rsidRPr="00A87409" w:rsidRDefault="00A87409" w:rsidP="00A87409">
      <w:pPr>
        <w:widowControl/>
        <w:jc w:val="center"/>
        <w:rPr>
          <w:rFonts w:ascii="宋体" w:eastAsia="宋体" w:hAnsi="宋体" w:cs="宋体"/>
          <w:noProof w:val="0"/>
          <w:color w:val="484848"/>
          <w:kern w:val="0"/>
          <w:sz w:val="24"/>
          <w:szCs w:val="24"/>
        </w:rPr>
      </w:pPr>
    </w:p>
    <w:p w14:paraId="0880B981" w14:textId="77777777" w:rsidR="00A87409" w:rsidRPr="00A87409" w:rsidRDefault="00A87409" w:rsidP="00A87409">
      <w:pPr>
        <w:widowControl/>
        <w:jc w:val="right"/>
        <w:rPr>
          <w:rFonts w:ascii="仿宋" w:eastAsia="仿宋" w:hAnsi="仿宋" w:cs="宋体"/>
          <w:noProof w:val="0"/>
          <w:color w:val="484848"/>
          <w:kern w:val="0"/>
          <w:sz w:val="32"/>
          <w:szCs w:val="32"/>
        </w:rPr>
      </w:pPr>
      <w:r w:rsidRPr="00A87409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t>国卫办医政函〔2025〕</w:t>
      </w:r>
      <w:r w:rsidRPr="00A87409">
        <w:rPr>
          <w:rFonts w:ascii="仿宋" w:eastAsia="仿宋" w:hAnsi="仿宋" w:cs="Times New Roman" w:hint="eastAsia"/>
          <w:noProof w:val="0"/>
          <w:color w:val="484848"/>
          <w:kern w:val="0"/>
          <w:sz w:val="32"/>
          <w:szCs w:val="32"/>
        </w:rPr>
        <w:t>282</w:t>
      </w:r>
      <w:r w:rsidRPr="00A87409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t>号</w:t>
      </w:r>
    </w:p>
    <w:p w14:paraId="4D593133" w14:textId="77777777" w:rsidR="00A87409" w:rsidRPr="00A87409" w:rsidRDefault="00A87409" w:rsidP="00A87409">
      <w:pPr>
        <w:widowControl/>
        <w:ind w:firstLine="480"/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</w:pPr>
      <w:r w:rsidRPr="00A87409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br/>
      </w:r>
    </w:p>
    <w:p w14:paraId="71C1593A" w14:textId="77777777" w:rsidR="00A87409" w:rsidRPr="00A87409" w:rsidRDefault="00A87409" w:rsidP="00A87409">
      <w:pPr>
        <w:widowControl/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</w:pPr>
      <w:r w:rsidRPr="00A87409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t>各省、自治区、直辖市及新疆生产建设兵团卫生健康委，有关委直属和联系单位：</w:t>
      </w:r>
    </w:p>
    <w:p w14:paraId="2188EEE6" w14:textId="77777777" w:rsidR="00A87409" w:rsidRPr="00A87409" w:rsidRDefault="00A87409" w:rsidP="00A87409">
      <w:pPr>
        <w:widowControl/>
        <w:ind w:firstLine="480"/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</w:pPr>
      <w:r w:rsidRPr="00A87409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t>我委近期获悉有个别医疗机构开展“颈深淋巴管</w:t>
      </w:r>
      <w:r w:rsidRPr="00A87409">
        <w:rPr>
          <w:rFonts w:ascii="仿宋" w:eastAsia="仿宋" w:hAnsi="仿宋" w:cs="Times New Roman" w:hint="eastAsia"/>
          <w:noProof w:val="0"/>
          <w:color w:val="484848"/>
          <w:kern w:val="0"/>
          <w:sz w:val="32"/>
          <w:szCs w:val="32"/>
        </w:rPr>
        <w:t>/</w:t>
      </w:r>
      <w:r w:rsidRPr="00A87409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t>结</w:t>
      </w:r>
      <w:r w:rsidRPr="00A87409">
        <w:rPr>
          <w:rFonts w:ascii="仿宋" w:eastAsia="仿宋" w:hAnsi="仿宋" w:cs="Times New Roman" w:hint="eastAsia"/>
          <w:noProof w:val="0"/>
          <w:color w:val="484848"/>
          <w:kern w:val="0"/>
          <w:sz w:val="32"/>
          <w:szCs w:val="32"/>
        </w:rPr>
        <w:t>—</w:t>
      </w:r>
      <w:r w:rsidRPr="00A87409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t>静脉吻合术</w:t>
      </w:r>
      <w:r w:rsidRPr="00A87409">
        <w:rPr>
          <w:rFonts w:ascii="仿宋" w:eastAsia="仿宋" w:hAnsi="仿宋" w:cs="Times New Roman" w:hint="eastAsia"/>
          <w:noProof w:val="0"/>
          <w:color w:val="484848"/>
          <w:kern w:val="0"/>
          <w:sz w:val="32"/>
          <w:szCs w:val="32"/>
        </w:rPr>
        <w:t>”</w:t>
      </w:r>
      <w:r w:rsidRPr="00A87409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t>治疗阿尔茨海默病，为进一步加强医疗技术临床应用管理，我委组织专家对该技术进行评估，评估认为该技术处于临床研究早期探索阶段，适应证及禁忌证尚不明确，安全性、有效性缺乏高质量循证医学证据支撑。根据《医疗技术临床应用管理办法》（国家卫生健康委员会令</w:t>
      </w:r>
      <w:r w:rsidRPr="00A87409">
        <w:rPr>
          <w:rFonts w:ascii="Calibri" w:eastAsia="仿宋" w:hAnsi="Calibri" w:cs="Calibri"/>
          <w:noProof w:val="0"/>
          <w:color w:val="484848"/>
          <w:kern w:val="0"/>
          <w:sz w:val="32"/>
          <w:szCs w:val="32"/>
        </w:rPr>
        <w:t> </w:t>
      </w:r>
      <w:r w:rsidRPr="00A87409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t>第1号）有关规定，决定禁止将“颈深淋巴管</w:t>
      </w:r>
      <w:r w:rsidRPr="00A87409">
        <w:rPr>
          <w:rFonts w:ascii="仿宋" w:eastAsia="仿宋" w:hAnsi="仿宋" w:cs="Times New Roman" w:hint="eastAsia"/>
          <w:noProof w:val="0"/>
          <w:color w:val="484848"/>
          <w:kern w:val="0"/>
          <w:sz w:val="32"/>
          <w:szCs w:val="32"/>
        </w:rPr>
        <w:t>/</w:t>
      </w:r>
      <w:r w:rsidRPr="00A87409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t>结</w:t>
      </w:r>
      <w:r w:rsidRPr="00A87409">
        <w:rPr>
          <w:rFonts w:ascii="仿宋" w:eastAsia="仿宋" w:hAnsi="仿宋" w:cs="Times New Roman" w:hint="eastAsia"/>
          <w:noProof w:val="0"/>
          <w:color w:val="484848"/>
          <w:kern w:val="0"/>
          <w:sz w:val="32"/>
          <w:szCs w:val="32"/>
        </w:rPr>
        <w:t>—</w:t>
      </w:r>
      <w:r w:rsidRPr="00A87409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t>静脉吻合术</w:t>
      </w:r>
      <w:r w:rsidRPr="00A87409">
        <w:rPr>
          <w:rFonts w:ascii="仿宋" w:eastAsia="仿宋" w:hAnsi="仿宋" w:cs="Times New Roman" w:hint="eastAsia"/>
          <w:noProof w:val="0"/>
          <w:color w:val="484848"/>
          <w:kern w:val="0"/>
          <w:sz w:val="32"/>
          <w:szCs w:val="32"/>
        </w:rPr>
        <w:t>”</w:t>
      </w:r>
      <w:r w:rsidRPr="00A87409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t>应用于阿尔茨海默病治疗。</w:t>
      </w:r>
    </w:p>
    <w:p w14:paraId="1D41A587" w14:textId="77777777" w:rsidR="00A87409" w:rsidRPr="00A87409" w:rsidRDefault="00A87409" w:rsidP="00A87409">
      <w:pPr>
        <w:widowControl/>
        <w:ind w:firstLine="480"/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</w:pPr>
      <w:r w:rsidRPr="00A87409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t>地方各级卫生健康行政部门要督促辖区内医疗机构停止将“颈深淋巴管</w:t>
      </w:r>
      <w:r w:rsidRPr="00A87409">
        <w:rPr>
          <w:rFonts w:ascii="仿宋" w:eastAsia="仿宋" w:hAnsi="仿宋" w:cs="Times New Roman" w:hint="eastAsia"/>
          <w:noProof w:val="0"/>
          <w:color w:val="484848"/>
          <w:kern w:val="0"/>
          <w:sz w:val="32"/>
          <w:szCs w:val="32"/>
        </w:rPr>
        <w:t>/</w:t>
      </w:r>
      <w:r w:rsidRPr="00A87409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t>结</w:t>
      </w:r>
      <w:r w:rsidRPr="00A87409">
        <w:rPr>
          <w:rFonts w:ascii="仿宋" w:eastAsia="仿宋" w:hAnsi="仿宋" w:cs="Times New Roman" w:hint="eastAsia"/>
          <w:noProof w:val="0"/>
          <w:color w:val="484848"/>
          <w:kern w:val="0"/>
          <w:sz w:val="32"/>
          <w:szCs w:val="32"/>
        </w:rPr>
        <w:t>—</w:t>
      </w:r>
      <w:r w:rsidRPr="00A87409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t>静脉吻合术</w:t>
      </w:r>
      <w:r w:rsidRPr="00A87409">
        <w:rPr>
          <w:rFonts w:ascii="仿宋" w:eastAsia="仿宋" w:hAnsi="仿宋" w:cs="Times New Roman" w:hint="eastAsia"/>
          <w:noProof w:val="0"/>
          <w:color w:val="484848"/>
          <w:kern w:val="0"/>
          <w:sz w:val="32"/>
          <w:szCs w:val="32"/>
        </w:rPr>
        <w:t>”</w:t>
      </w:r>
      <w:r w:rsidRPr="00A87409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t>应用于阿尔茨海默病治疗，并做好有关患者的随访服务等工作。同时，在该技术具备充分相关临床前研究证据后，指导有条件的医疗机构加强临床研究设计，在伦理委员会充分论证的前提下，科学、规范开展临床研究。我委将根据临床研究情况，适时对该技术临床应用再次组织论证。在本通知印发后仍使用该技术治疗阿尔</w:t>
      </w:r>
      <w:r w:rsidRPr="00A87409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lastRenderedPageBreak/>
        <w:t>茨海默病的机构和人员，卫生健康行政部门要依据《基本医疗卫生与健康促进法》《医师法》《医疗机构管理条例》《医疗技术临床应用管理办法》等有关规定对其予以严肃处理。</w:t>
      </w:r>
    </w:p>
    <w:p w14:paraId="7A77F9D1" w14:textId="77777777" w:rsidR="00A87409" w:rsidRPr="00A87409" w:rsidRDefault="00A87409" w:rsidP="00A87409">
      <w:pPr>
        <w:widowControl/>
        <w:ind w:firstLine="480"/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</w:pPr>
      <w:r w:rsidRPr="00A87409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t> </w:t>
      </w:r>
    </w:p>
    <w:p w14:paraId="67B7B598" w14:textId="77777777" w:rsidR="00A87409" w:rsidRPr="00A87409" w:rsidRDefault="00A87409" w:rsidP="00A87409">
      <w:pPr>
        <w:widowControl/>
        <w:ind w:firstLine="480"/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</w:pPr>
      <w:r w:rsidRPr="00A87409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t> </w:t>
      </w:r>
    </w:p>
    <w:p w14:paraId="0DBE6D00" w14:textId="77777777" w:rsidR="00A87409" w:rsidRPr="00A87409" w:rsidRDefault="00A87409" w:rsidP="00A87409">
      <w:pPr>
        <w:widowControl/>
        <w:ind w:firstLine="480"/>
        <w:jc w:val="right"/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</w:pPr>
      <w:r w:rsidRPr="00A87409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t>国家卫生健康委办公厅</w:t>
      </w:r>
    </w:p>
    <w:p w14:paraId="5D68583D" w14:textId="77777777" w:rsidR="00A87409" w:rsidRPr="00A87409" w:rsidRDefault="00A87409" w:rsidP="00A87409">
      <w:pPr>
        <w:widowControl/>
        <w:ind w:firstLine="480"/>
        <w:jc w:val="right"/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</w:pPr>
      <w:r w:rsidRPr="00A87409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t>2025年6月28日</w:t>
      </w:r>
    </w:p>
    <w:p w14:paraId="070E01B1" w14:textId="77777777" w:rsidR="00A87409" w:rsidRPr="00A87409" w:rsidRDefault="00A87409" w:rsidP="00A87409">
      <w:pPr>
        <w:widowControl/>
        <w:ind w:firstLine="480"/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</w:pPr>
      <w:r w:rsidRPr="00A87409">
        <w:rPr>
          <w:rFonts w:ascii="仿宋" w:eastAsia="仿宋" w:hAnsi="仿宋" w:cs="宋体" w:hint="eastAsia"/>
          <w:noProof w:val="0"/>
          <w:color w:val="484848"/>
          <w:kern w:val="0"/>
          <w:sz w:val="32"/>
          <w:szCs w:val="32"/>
        </w:rPr>
        <w:t>（信息公开形式：主动公开）</w:t>
      </w:r>
    </w:p>
    <w:p w14:paraId="31F6415A" w14:textId="77777777" w:rsidR="00650F85" w:rsidRPr="00A87409" w:rsidRDefault="00650F85">
      <w:pPr>
        <w:rPr>
          <w:rFonts w:hint="eastAsia"/>
        </w:rPr>
      </w:pPr>
    </w:p>
    <w:sectPr w:rsidR="00650F85" w:rsidRPr="00A87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09"/>
    <w:rsid w:val="00037B2C"/>
    <w:rsid w:val="00650F85"/>
    <w:rsid w:val="00A8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F4954"/>
  <w15:chartTrackingRefBased/>
  <w15:docId w15:val="{2AFB6EC7-E5C8-43C1-BF64-3C7EBAF6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A87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40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40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40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40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409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409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409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409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409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87409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409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409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409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4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40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4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409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4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409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409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2025-07-31T03:30:00Z</dcterms:created>
  <dcterms:modified xsi:type="dcterms:W3CDTF">2025-07-31T03:30:00Z</dcterms:modified>
</cp:coreProperties>
</file>