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4B30C9" w14:textId="77777777" w:rsidR="009C02A5" w:rsidRPr="009C02A5" w:rsidRDefault="009C02A5" w:rsidP="009C02A5">
      <w:r w:rsidRPr="009C02A5">
        <w:rPr>
          <w:rFonts w:hint="eastAsia"/>
        </w:rPr>
        <w:t>国家卫生健康委办公厅关于印发2025年国家医疗质量安全改进目标的通知</w:t>
      </w:r>
    </w:p>
    <w:p w14:paraId="0F9B87E2" w14:textId="401B8540" w:rsidR="009C02A5" w:rsidRPr="009C02A5" w:rsidRDefault="009C02A5" w:rsidP="009C02A5">
      <w:pPr>
        <w:rPr>
          <w:rFonts w:hint="eastAsia"/>
        </w:rPr>
      </w:pPr>
    </w:p>
    <w:p w14:paraId="5CB89C20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 xml:space="preserve">发布时间： 2025-03-21 来源: </w:t>
      </w:r>
      <w:proofErr w:type="gramStart"/>
      <w:r w:rsidRPr="009C02A5">
        <w:rPr>
          <w:rFonts w:hint="eastAsia"/>
        </w:rPr>
        <w:t>医</w:t>
      </w:r>
      <w:proofErr w:type="gramEnd"/>
      <w:r w:rsidRPr="009C02A5">
        <w:rPr>
          <w:rFonts w:hint="eastAsia"/>
        </w:rPr>
        <w:t>政司</w:t>
      </w:r>
    </w:p>
    <w:p w14:paraId="314A6C37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国卫办医政函〔2025〕106号</w:t>
      </w:r>
    </w:p>
    <w:p w14:paraId="0F2645BC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 </w:t>
      </w:r>
    </w:p>
    <w:p w14:paraId="4A4E0946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各省、自治区、直辖市及新疆生产建设兵团卫生健康委：</w:t>
      </w:r>
    </w:p>
    <w:p w14:paraId="2EC6A350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为加强医疗质量安全管理，持续提升医疗质量安全水平，从2021年起，我</w:t>
      </w:r>
      <w:proofErr w:type="gramStart"/>
      <w:r w:rsidRPr="009C02A5">
        <w:rPr>
          <w:rFonts w:hint="eastAsia"/>
        </w:rPr>
        <w:t>委连续</w:t>
      </w:r>
      <w:proofErr w:type="gramEnd"/>
      <w:r w:rsidRPr="009C02A5">
        <w:rPr>
          <w:rFonts w:hint="eastAsia"/>
        </w:rPr>
        <w:t>4年组织制定《国家医疗质量安全改进目标》（以下简称《目标》），指导行业以目标为导向科学精准开展医疗质量安全改进工作。《目标》印发后，各地各医疗机构积极贯彻落实，取得明显成效，充分发挥了引导工作方向、激发行业内生动力、改进医疗质量安全的积极作用。</w:t>
      </w:r>
    </w:p>
    <w:p w14:paraId="15740896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为进一步加强以目标为导向的医疗质量安全管理工作，我委组织制定了《2025年国家医疗质量安全改进目标》和各专业2025年质控工作改进目标。现印发给你们，请指导各级各专业质控组织、医疗机构、行业团体做好组织实施工作，优化改进工作策略，创新工作机制和方式方法，深入推进目标管理，实现医疗质量安全持续改进。同时，要进一步加强宣贯培训，做好数据信息的收集、分析和反馈，不断提升医疗质量安全管理水平。</w:t>
      </w:r>
    </w:p>
    <w:p w14:paraId="1F7A11C6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 </w:t>
      </w:r>
    </w:p>
    <w:p w14:paraId="2908A402" w14:textId="6ABB354E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附件：1.</w:t>
      </w:r>
      <w:r w:rsidRPr="009C02A5">
        <w:rPr>
          <w:rFonts w:hint="eastAsia"/>
        </w:rPr>
        <w:drawing>
          <wp:inline distT="0" distB="0" distL="0" distR="0" wp14:anchorId="5B1DB0ED" wp14:editId="258E9A1E">
            <wp:extent cx="152400" cy="152400"/>
            <wp:effectExtent l="0" t="0" r="0" b="0"/>
            <wp:docPr id="148803202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5" w:tgtFrame="_blank" w:history="1">
        <w:r w:rsidRPr="009C02A5">
          <w:rPr>
            <w:rStyle w:val="ae"/>
            <w:rFonts w:hint="eastAsia"/>
          </w:rPr>
          <w:t>2025年国家医疗质量安全改进目标</w:t>
        </w:r>
      </w:hyperlink>
    </w:p>
    <w:p w14:paraId="4B88BAB7" w14:textId="5277A5C8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 </w:t>
      </w:r>
      <w:r w:rsidRPr="009C02A5">
        <w:rPr>
          <w:rFonts w:hint="eastAsia"/>
        </w:rPr>
        <w:t> </w:t>
      </w:r>
      <w:r w:rsidRPr="009C02A5">
        <w:rPr>
          <w:rFonts w:hint="eastAsia"/>
        </w:rPr>
        <w:t> </w:t>
      </w:r>
      <w:r w:rsidRPr="009C02A5">
        <w:rPr>
          <w:rFonts w:hint="eastAsia"/>
        </w:rPr>
        <w:t> </w:t>
      </w:r>
      <w:r w:rsidRPr="009C02A5">
        <w:rPr>
          <w:rFonts w:hint="eastAsia"/>
        </w:rPr>
        <w:t> </w:t>
      </w:r>
      <w:r w:rsidRPr="009C02A5">
        <w:rPr>
          <w:rFonts w:hint="eastAsia"/>
        </w:rPr>
        <w:t> </w:t>
      </w:r>
      <w:r w:rsidRPr="009C02A5">
        <w:rPr>
          <w:rFonts w:hint="eastAsia"/>
        </w:rPr>
        <w:t>2.</w:t>
      </w:r>
      <w:r w:rsidRPr="009C02A5">
        <w:rPr>
          <w:rFonts w:hint="eastAsia"/>
        </w:rPr>
        <w:drawing>
          <wp:inline distT="0" distB="0" distL="0" distR="0" wp14:anchorId="1D1957D4" wp14:editId="5126A43D">
            <wp:extent cx="152400" cy="152400"/>
            <wp:effectExtent l="0" t="0" r="0" b="0"/>
            <wp:docPr id="138353298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6" w:tgtFrame="_blank" w:history="1">
        <w:r w:rsidRPr="009C02A5">
          <w:rPr>
            <w:rStyle w:val="ae"/>
            <w:rFonts w:hint="eastAsia"/>
          </w:rPr>
          <w:t>2025年各专业质控工作改进目标</w:t>
        </w:r>
      </w:hyperlink>
    </w:p>
    <w:p w14:paraId="576FDE16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 </w:t>
      </w:r>
    </w:p>
    <w:p w14:paraId="79A7E980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 </w:t>
      </w:r>
    </w:p>
    <w:p w14:paraId="39B5C8D7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国家卫生健康委办公厅</w:t>
      </w:r>
    </w:p>
    <w:p w14:paraId="0DE6A4F8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2025年3月18日</w:t>
      </w:r>
    </w:p>
    <w:p w14:paraId="64536ECC" w14:textId="77777777" w:rsidR="009C02A5" w:rsidRPr="009C02A5" w:rsidRDefault="009C02A5" w:rsidP="009C02A5">
      <w:pPr>
        <w:rPr>
          <w:rFonts w:hint="eastAsia"/>
        </w:rPr>
      </w:pPr>
      <w:r w:rsidRPr="009C02A5">
        <w:rPr>
          <w:rFonts w:hint="eastAsia"/>
        </w:rPr>
        <w:t>（信息公开形式：主动公开）</w:t>
      </w:r>
    </w:p>
    <w:p w14:paraId="3250D294" w14:textId="77777777" w:rsidR="009C02A5" w:rsidRPr="009C02A5" w:rsidRDefault="009C02A5"/>
    <w:sectPr w:rsidR="009C02A5" w:rsidRPr="009C02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2A5"/>
    <w:rsid w:val="0055596E"/>
    <w:rsid w:val="009C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FE38F8"/>
  <w15:chartTrackingRefBased/>
  <w15:docId w15:val="{E525C09E-84C7-45AC-8FDA-0067CF8CB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02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02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02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02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02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02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02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02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02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02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02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02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02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02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02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02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02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02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02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02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02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02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02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02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02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02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02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02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02A5"/>
    <w:rPr>
      <w:b/>
      <w:bCs/>
      <w:smallCaps/>
      <w:color w:val="2F5496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9C02A5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9C02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58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36108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02355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5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60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9396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32598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4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hc.gov.cn/yzygj/s7657/202503/faa451a3ee7e4872b708c6196a5677e5/files/9173dce590ed414fbb75b0fbeec43544.pdf" TargetMode="External"/><Relationship Id="rId5" Type="http://schemas.openxmlformats.org/officeDocument/2006/relationships/hyperlink" Target="http://www.nhc.gov.cn/yzygj/s7657/202503/faa451a3ee7e4872b708c6196a5677e5/files/0b84c72faa5b4b869055ddec72a21385.pdf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434</Characters>
  <Application>Microsoft Office Word</Application>
  <DocSecurity>0</DocSecurity>
  <Lines>36</Lines>
  <Paragraphs>21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8618575665882</dc:creator>
  <cp:keywords/>
  <dc:description/>
  <cp:lastModifiedBy>8618575665882</cp:lastModifiedBy>
  <cp:revision>1</cp:revision>
  <dcterms:created xsi:type="dcterms:W3CDTF">2025-03-23T03:35:00Z</dcterms:created>
  <dcterms:modified xsi:type="dcterms:W3CDTF">2025-03-23T03:35:00Z</dcterms:modified>
</cp:coreProperties>
</file>