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C3FF" w14:textId="77777777" w:rsidR="006A379A" w:rsidRPr="006A379A" w:rsidRDefault="006A379A" w:rsidP="006A379A">
      <w:pPr>
        <w:widowControl/>
        <w:shd w:val="clear" w:color="auto" w:fill="FFFFFF"/>
        <w:spacing w:line="585" w:lineRule="atLeast"/>
        <w:jc w:val="center"/>
        <w:outlineLvl w:val="1"/>
        <w:rPr>
          <w:rFonts w:ascii="微软雅黑" w:eastAsia="微软雅黑" w:hAnsi="微软雅黑" w:cs="宋体"/>
          <w:color w:val="333333"/>
          <w:kern w:val="0"/>
          <w:sz w:val="39"/>
          <w:szCs w:val="39"/>
        </w:rPr>
      </w:pPr>
      <w:r w:rsidRPr="006A379A">
        <w:rPr>
          <w:rFonts w:ascii="微软雅黑" w:eastAsia="微软雅黑" w:hAnsi="微软雅黑" w:cs="宋体" w:hint="eastAsia"/>
          <w:color w:val="333333"/>
          <w:kern w:val="0"/>
          <w:sz w:val="39"/>
          <w:szCs w:val="39"/>
        </w:rPr>
        <w:t>国家药监局 海关总署关于增设合肥空港口岸为药品进口口岸的公告（2024年第12号）</w:t>
      </w:r>
    </w:p>
    <w:p w14:paraId="37D5BA18" w14:textId="77777777" w:rsidR="006A379A" w:rsidRDefault="006A379A" w:rsidP="006A379A">
      <w:pPr>
        <w:pStyle w:val="a3"/>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根据《中华人民共和国药品管理法》，经国务院批准，同意增设合肥空港口岸为药品进口口岸。现将有关事项公告如下：</w:t>
      </w:r>
    </w:p>
    <w:p w14:paraId="1D50F9FF" w14:textId="77777777" w:rsidR="006A379A" w:rsidRDefault="006A379A" w:rsidP="006A379A">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一、自本公告发布之日起，除《药品进口管理办法》（以下简称《办法》）第十条规定的药品外，其他进口中药（不含中药材）、化学药品（包括麻醉药品、精神药品）可经由合肥空港口岸进口。</w:t>
      </w:r>
    </w:p>
    <w:p w14:paraId="469365DB" w14:textId="77777777" w:rsidR="006A379A" w:rsidRDefault="006A379A" w:rsidP="006A379A">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二、增加安徽省药品监督管理局为口岸药品监督管理部门，由其承担合肥空港口岸药品进口备案的具体工作。</w:t>
      </w:r>
    </w:p>
    <w:p w14:paraId="1FB76192" w14:textId="77777777" w:rsidR="006A379A" w:rsidRDefault="006A379A" w:rsidP="006A379A">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三、安徽省食品药品检验研究院为合肥空港口岸药品检验机构。自本公告发布之日起，安徽省食品药品检验研究院开始承担合肥空港口岸的药品口岸检验工作。</w:t>
      </w:r>
    </w:p>
    <w:p w14:paraId="5926DDCD" w14:textId="77777777" w:rsidR="006A379A" w:rsidRDefault="006A379A" w:rsidP="006A379A">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特此公告。</w:t>
      </w:r>
    </w:p>
    <w:p w14:paraId="4317F16A" w14:textId="77777777" w:rsidR="006A379A" w:rsidRDefault="006A379A" w:rsidP="006A379A">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08955796" w14:textId="77777777" w:rsidR="006A379A" w:rsidRDefault="006A379A" w:rsidP="006A379A">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附件：1.安徽省药品监督管理局联系方式</w:t>
      </w:r>
    </w:p>
    <w:p w14:paraId="644DD46E" w14:textId="5F3E527E" w:rsidR="006A379A" w:rsidRDefault="006A379A" w:rsidP="006A379A">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2.安徽省食品药品检验研究院联系方式</w:t>
      </w:r>
    </w:p>
    <w:p w14:paraId="18DB6FFB" w14:textId="77777777" w:rsidR="006A379A" w:rsidRDefault="006A379A" w:rsidP="006A379A">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3563B8DD" w14:textId="77777777" w:rsidR="006A379A" w:rsidRDefault="006A379A" w:rsidP="006A379A">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4DB7D777" w14:textId="77777777" w:rsidR="006A379A" w:rsidRDefault="006A379A" w:rsidP="006A379A">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20D1E0A0" w14:textId="77777777" w:rsidR="006A379A" w:rsidRDefault="006A379A" w:rsidP="006A379A">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国家药监局 海关总署</w:t>
      </w:r>
    </w:p>
    <w:p w14:paraId="2EA31F49" w14:textId="77777777" w:rsidR="006A379A" w:rsidRDefault="006A379A" w:rsidP="006A379A">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2024年1月23日</w:t>
      </w:r>
    </w:p>
    <w:p w14:paraId="40483BE3" w14:textId="77777777" w:rsidR="00650F85" w:rsidRPr="006A379A" w:rsidRDefault="00650F85"/>
    <w:sectPr w:rsidR="00650F85" w:rsidRPr="006A3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9A"/>
    <w:rsid w:val="00650F85"/>
    <w:rsid w:val="006A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977F"/>
  <w15:chartTrackingRefBased/>
  <w15:docId w15:val="{B4A995B4-4FDA-481D-9A2A-FCA613E6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A379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A379A"/>
    <w:rPr>
      <w:rFonts w:ascii="宋体" w:eastAsia="宋体" w:hAnsi="宋体" w:cs="宋体"/>
      <w:b/>
      <w:bCs/>
      <w:kern w:val="0"/>
      <w:sz w:val="36"/>
      <w:szCs w:val="36"/>
    </w:rPr>
  </w:style>
  <w:style w:type="paragraph" w:styleId="a3">
    <w:name w:val="Normal (Web)"/>
    <w:basedOn w:val="a"/>
    <w:uiPriority w:val="99"/>
    <w:semiHidden/>
    <w:unhideWhenUsed/>
    <w:rsid w:val="006A37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27837">
      <w:bodyDiv w:val="1"/>
      <w:marLeft w:val="0"/>
      <w:marRight w:val="0"/>
      <w:marTop w:val="0"/>
      <w:marBottom w:val="0"/>
      <w:divBdr>
        <w:top w:val="none" w:sz="0" w:space="0" w:color="auto"/>
        <w:left w:val="none" w:sz="0" w:space="0" w:color="auto"/>
        <w:bottom w:val="none" w:sz="0" w:space="0" w:color="auto"/>
        <w:right w:val="none" w:sz="0" w:space="0" w:color="auto"/>
      </w:divBdr>
    </w:div>
    <w:div w:id="7648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2024-02-25T05:11:00Z</dcterms:created>
  <dcterms:modified xsi:type="dcterms:W3CDTF">2024-02-25T05:13:00Z</dcterms:modified>
</cp:coreProperties>
</file>