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医疗器械临床使用管理办法</w:t>
      </w:r>
      <w:bookmarkEnd w:id="0"/>
      <w:bookmarkEnd w:id="1"/>
      <w:bookmarkEnd w:id="2"/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center"/>
      </w:pPr>
      <w:bookmarkStart w:id="3" w:name="bookmark6"/>
      <w:bookmarkStart w:id="4" w:name="bookmark8"/>
      <w:bookmarkStart w:id="5" w:name="bookmark7"/>
      <w:r>
        <w:rPr>
          <w:color w:val="000000"/>
          <w:spacing w:val="0"/>
          <w:w w:val="100"/>
          <w:position w:val="0"/>
        </w:rPr>
        <w:t>第一章总则</w:t>
      </w:r>
      <w:bookmarkEnd w:id="3"/>
      <w:bookmarkEnd w:id="4"/>
      <w:bookmarkEnd w:id="5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第一条 </w:t>
      </w:r>
      <w:r>
        <w:rPr>
          <w:color w:val="000000"/>
          <w:spacing w:val="0"/>
          <w:w w:val="100"/>
          <w:position w:val="0"/>
        </w:rPr>
        <w:t>为加强医疗器械临床使用管理，保障医疗器械临床 使用安全、有效，根据《医疗器械监督管理条例》《医疗机构管理条 例》等法律法规，制定本办法。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第二条 </w:t>
      </w:r>
      <w:r>
        <w:rPr>
          <w:color w:val="000000"/>
          <w:spacing w:val="0"/>
          <w:w w:val="100"/>
          <w:position w:val="0"/>
        </w:rPr>
        <w:t>本办法适用于各级各类医疗机构临床使用医疗器械 的监督管理工作。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医疗器械临床试验管理不适用本办法。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第三条</w:t>
      </w:r>
      <w:r>
        <w:rPr>
          <w:color w:val="000000"/>
          <w:spacing w:val="0"/>
          <w:w w:val="100"/>
          <w:position w:val="0"/>
        </w:rPr>
        <w:t>国家卫生健康委负责全国医疗器械临床使用监督管 理工作。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县级以上地方卫生健康主管部门负责本行政区域内医疗器械 临床使用监督管理工作。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第四条 </w:t>
      </w:r>
      <w:r>
        <w:rPr>
          <w:color w:val="000000"/>
          <w:spacing w:val="0"/>
          <w:w w:val="100"/>
          <w:position w:val="0"/>
        </w:rPr>
        <w:t>医疗机构主要负责人是本机构医疗器械临床使用管 理的第一责任人。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医疗机构应当建立并完善本机构医疗器械临床使用管理制 度，确保医疗器械合理使用。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县级以上地方卫生健康主管部门和医疗机构应当依 据国家有关规定建立医疗器械应急保障机制，保障突发事件的应 急救治需求。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footnotePr>
            <w:numFmt w:val="decimal"/>
          </w:footnotePr>
          <w:pgSz w:w="11900" w:h="16840"/>
          <w:pgMar w:top="1864" w:right="1501" w:bottom="1715" w:left="1515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第六条 </w:t>
      </w:r>
      <w:r>
        <w:rPr>
          <w:color w:val="000000"/>
          <w:spacing w:val="0"/>
          <w:w w:val="100"/>
          <w:position w:val="0"/>
        </w:rPr>
        <w:t xml:space="preserve">医疗机构应当根据国家发布的医疗器械分类目录， 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对医疗器械实行分类管理。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520" w:line="56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第七条 </w:t>
      </w:r>
      <w:r>
        <w:rPr>
          <w:color w:val="000000"/>
          <w:spacing w:val="0"/>
          <w:w w:val="100"/>
          <w:position w:val="0"/>
        </w:rPr>
        <w:t>卫生健康主管部门应当逐步完善人工智能医疗器械 临床使用规范，鼓励医疗机构加强人工智能医疗器械临床使用培 训。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 w:line="570" w:lineRule="exact"/>
        <w:ind w:left="0" w:right="0" w:firstLine="0"/>
        <w:jc w:val="center"/>
      </w:pPr>
      <w:bookmarkStart w:id="6" w:name="bookmark11"/>
      <w:bookmarkStart w:id="7" w:name="bookmark9"/>
      <w:bookmarkStart w:id="8" w:name="bookmark10"/>
      <w:r>
        <w:rPr>
          <w:color w:val="000000"/>
          <w:spacing w:val="0"/>
          <w:w w:val="100"/>
          <w:position w:val="0"/>
        </w:rPr>
        <w:t>第二章组织机构与职责</w:t>
      </w:r>
      <w:bookmarkEnd w:id="6"/>
      <w:bookmarkEnd w:id="7"/>
      <w:bookmarkEnd w:id="8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第八条 </w:t>
      </w:r>
      <w:r>
        <w:rPr>
          <w:color w:val="000000"/>
          <w:spacing w:val="0"/>
          <w:w w:val="100"/>
          <w:position w:val="0"/>
        </w:rPr>
        <w:t>国家卫生健康委组织成立国家医疗器械临床使用专 家委员会。国家医疗器械临床使用专家委员会负责分析全国医疗 器械临床使用情况，研究医疗器械临床使用中的重点问题，提供政 策咨询及建议，指导医疗器械临床合理使用。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省级卫生健康主管部门组织成立省级医疗器械临床使用专家 委员会或者委托相关组织、机构负责本行政区域内医疗器械临床 使用的监测、评价等工作。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二级以上医疗机构应当设立医疗器械临床使用管理 委员会;其他医疗机构应当根据本机构实际情况，配备负责医疗器 械临床使用管理的专（兼）职人员。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20" w:line="57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医疗器械临床使用管理委员会由本机构负责医疗管理、质量 控制、医院感染管理、医学工程、信息等工作的相关职能部门负责 人以及相关临床、医技等科室负责人组成，负责指导和监督本机构 医疗器械临床使用行为，日常管理工作依托本机构的相关部门负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20" w:line="605" w:lineRule="exact"/>
        <w:ind w:left="0" w:right="0" w:firstLine="640"/>
        <w:jc w:val="both"/>
        <w:sectPr>
          <w:footerReference r:id="rId11" w:type="default"/>
          <w:footerReference r:id="rId12" w:type="even"/>
          <w:footnotePr>
            <w:numFmt w:val="decimal"/>
          </w:footnotePr>
          <w:type w:val="continuous"/>
          <w:pgSz w:w="11900" w:h="16840"/>
          <w:pgMar w:top="1864" w:right="1501" w:bottom="1715" w:left="1515" w:header="1436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>第+条</w:t>
      </w:r>
      <w:r>
        <w:rPr>
          <w:color w:val="000000"/>
          <w:spacing w:val="0"/>
          <w:w w:val="100"/>
          <w:position w:val="0"/>
        </w:rPr>
        <w:t>医疗机构医疗器械临床使用管理委员会和配备的专 （兼）职人员对本机构医疗器械临床使用管理承担以下职责：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94"/>
        </w:tabs>
        <w:bidi w:val="0"/>
        <w:spacing w:before="0" w:after="0" w:line="569" w:lineRule="exact"/>
        <w:ind w:left="0" w:right="0" w:firstLine="64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依法拟订医疗器械临床使用工作制度并组织实施；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94"/>
        </w:tabs>
        <w:bidi w:val="0"/>
        <w:spacing w:before="0" w:after="0" w:line="569" w:lineRule="exact"/>
        <w:ind w:left="0" w:right="0" w:firstLine="64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组织开展医疗器械临床使用安全管理、技术评估与论证；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0" w:line="569" w:lineRule="exact"/>
        <w:ind w:left="0" w:right="0" w:firstLine="64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监测、评价医疗器械临床使用情况，对临床科室在用医疗 器械的使用效能进行分析、评估和反馈；监督、指导高风险医疗器 械的临床使用与安全管理；提出干预和改进医疗器械临床使用措 </w:t>
      </w:r>
      <w:r>
        <w:rPr>
          <w:b/>
          <w:bCs/>
          <w:color w:val="000000"/>
          <w:spacing w:val="0"/>
          <w:w w:val="100"/>
          <w:position w:val="0"/>
        </w:rPr>
        <w:t>施，</w:t>
      </w:r>
      <w:r>
        <w:rPr>
          <w:color w:val="000000"/>
          <w:spacing w:val="0"/>
          <w:w w:val="100"/>
          <w:position w:val="0"/>
        </w:rPr>
        <w:t>指导临床合理使用；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95"/>
        </w:tabs>
        <w:bidi w:val="0"/>
        <w:spacing w:before="0" w:after="0" w:line="598" w:lineRule="exact"/>
        <w:ind w:left="0" w:right="0" w:firstLine="64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监测识别医疗器械临床使用安全风险，分析、评估使用安 全事件，并提供咨询与指导；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88"/>
        </w:tabs>
        <w:bidi w:val="0"/>
        <w:spacing w:before="0" w:after="0" w:line="590" w:lineRule="exact"/>
        <w:ind w:left="0" w:right="0" w:firstLine="64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组织开展医疗器械管理法律、法规、规章和合理使用相关 制度、规范的业务知识培训，宣传医疗器械临床使用安全知识。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第十一条 </w:t>
      </w:r>
      <w:r>
        <w:rPr>
          <w:color w:val="000000"/>
          <w:spacing w:val="0"/>
          <w:w w:val="100"/>
          <w:position w:val="0"/>
        </w:rPr>
        <w:t>二级以上医疗机构应当明确本机构各相关职能部 门和各相关科室的医疗器械临床使用管理职责；相关职能部门、相 关科室应当指定专人负责本部门或者本科室的医疗器械临床使用 管理工作。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其他医疗机构应当根据本机构实际情况，明确相关部门、科室 和人员的职责。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第十二条二</w:t>
      </w:r>
      <w:r>
        <w:rPr>
          <w:color w:val="000000"/>
          <w:spacing w:val="0"/>
          <w:w w:val="100"/>
          <w:position w:val="0"/>
        </w:rPr>
        <w:t>级以上医疗机构应当配备与其功能、任务、规模 相适应的医学工程及其他专业技术人员、设备和设施。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第十三条 </w:t>
      </w:r>
      <w:r>
        <w:rPr>
          <w:color w:val="000000"/>
          <w:spacing w:val="0"/>
          <w:w w:val="100"/>
          <w:position w:val="0"/>
        </w:rPr>
        <w:t>医疗器械使用科室负责医疗器械日常管理工作， 做好医疗器械的登记、定期核对、日常使用维护保养等工作。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4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第十四条 </w:t>
      </w:r>
      <w:r>
        <w:rPr>
          <w:color w:val="000000"/>
          <w:spacing w:val="0"/>
          <w:w w:val="100"/>
          <w:position w:val="0"/>
        </w:rPr>
        <w:t>医疗机构从事医疗器械相关工作的卫生专业技术 人员，应当具备相应的专业学历、卫生专业技术职务任职资格或者 依法取得相应资格。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  <w:sectPr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1907" w:right="1436" w:bottom="865" w:left="1586" w:header="1479" w:footer="437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 —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第十五条 </w:t>
      </w:r>
      <w:r>
        <w:rPr>
          <w:color w:val="000000"/>
          <w:spacing w:val="0"/>
          <w:w w:val="100"/>
          <w:position w:val="0"/>
        </w:rPr>
        <w:t>医疗机构应当组织开展医疗器械临床使用管理的 继续教育和培训，开展医疗器械临床使用范围、质量控制、操作规 程、效果评价等培训工作。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第十六条医疗机构应当加强医疗器械信息管理，建立医疗 器械及其使用信息档案。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560" w:line="562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第十七条 </w:t>
      </w:r>
      <w:r>
        <w:rPr>
          <w:color w:val="000000"/>
          <w:spacing w:val="0"/>
          <w:w w:val="100"/>
          <w:position w:val="0"/>
        </w:rPr>
        <w:t>医疗机构应当每年开展医疗器械临床使用管理自 查、评估、评价工作，确保医疗器械临床使用的安全、有效。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4" w:name="bookmark19"/>
      <w:bookmarkStart w:id="15" w:name="bookmark17"/>
      <w:bookmarkStart w:id="16" w:name="bookmark18"/>
      <w:r>
        <w:rPr>
          <w:color w:val="000000"/>
          <w:spacing w:val="0"/>
          <w:w w:val="100"/>
          <w:position w:val="0"/>
        </w:rPr>
        <w:t>第三章临床使用管理</w:t>
      </w:r>
      <w:bookmarkEnd w:id="14"/>
      <w:bookmarkEnd w:id="15"/>
      <w:bookmarkEnd w:id="16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第十八条</w:t>
      </w:r>
      <w:r>
        <w:rPr>
          <w:color w:val="000000"/>
          <w:spacing w:val="0"/>
          <w:w w:val="100"/>
          <w:position w:val="0"/>
        </w:rPr>
        <w:t>医疗机构应当建立医疗器械临床使用技术评估与 论证制度并组织实施，开展技术需求分析和成本效益评估，确保医 疗器械满足临床需求。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第十九条 医疗机构购进医疗器械，应当查验供货者的资质 和医疗器械的合格证明文件，建立进货查验记录制度。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医疗机构应当妥善保存购入第三类医疗器械的原始资料，并 确保信息具有可追溯性。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第二十条 </w:t>
      </w:r>
      <w:r>
        <w:rPr>
          <w:color w:val="000000"/>
          <w:spacing w:val="0"/>
          <w:w w:val="100"/>
          <w:position w:val="0"/>
        </w:rPr>
        <w:t>医疗器械需要安装或者集成的，应当由生产厂家 或者其授权的具备相关服务资质的单位、医疗机构负责医学工程 工作的部门依据国家有关标准实施。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医疗机构应当对医疗器械相关硬件、软件的安装、更新、升级 情况进行登记和审核，并应当进行临床验证和技术评估。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第二十一条</w:t>
      </w:r>
      <w:r>
        <w:rPr>
          <w:color w:val="000000"/>
          <w:spacing w:val="0"/>
          <w:w w:val="100"/>
          <w:position w:val="0"/>
        </w:rPr>
        <w:t>医疗机构应当建立医疗器械验收验证制度，保 证医疗器械的功能、性能、配置要求符合购置合同以及临床诊疗的 要求。医疗器械经验收验证合格后方可应用于临床。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第二十二条 </w:t>
      </w:r>
      <w:r>
        <w:rPr>
          <w:color w:val="000000"/>
          <w:spacing w:val="0"/>
          <w:w w:val="100"/>
          <w:position w:val="0"/>
        </w:rPr>
        <w:t>医疗机构及其医务人员临床使用医疗器械，应 当遵循安全、有效、经济的原则，采用与患者疾病相适应的医疗器 械进行诊疗活动。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需要向患者说明医疗器械临床使用相关事项的，应当如实告 知，不得隐瞒或者虚假宣传，误导患者。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第二十三条 </w:t>
      </w:r>
      <w:r>
        <w:rPr>
          <w:color w:val="000000"/>
          <w:spacing w:val="0"/>
          <w:w w:val="100"/>
          <w:position w:val="0"/>
        </w:rPr>
        <w:t>医疗机构及其医务人员临床使用医疗器械，应 当按照诊疗规范、操作指南、医疗器械使用说明书等，遵守医疗器 械适用范围、禁忌症及注意事项，注意主要风险和关键性能指标。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第二十四条</w:t>
      </w:r>
      <w:r>
        <w:rPr>
          <w:color w:val="000000"/>
          <w:spacing w:val="0"/>
          <w:w w:val="100"/>
          <w:position w:val="0"/>
        </w:rPr>
        <w:t>医疗机构应当建立医疗器械临床使用风险管理 制度，持续改进医疗器械临床使用行为。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第二+五条 </w:t>
      </w:r>
      <w:r>
        <w:rPr>
          <w:color w:val="000000"/>
          <w:spacing w:val="0"/>
          <w:w w:val="100"/>
          <w:position w:val="0"/>
        </w:rPr>
        <w:t>医疗机构应当开展医疗器械临床使用安全管 理，对生命支持类、急救类、植入类、辐射类、灭菌类和大型医疗器 械实行使用安全监测与报告制度。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第二十六条</w:t>
      </w:r>
      <w:r>
        <w:rPr>
          <w:color w:val="000000"/>
          <w:spacing w:val="0"/>
          <w:w w:val="100"/>
          <w:position w:val="0"/>
        </w:rPr>
        <w:t>医疗机构应当制订与其规模、功能相匹配的生 命支持医疗器械和相关重要医疗器械故障紧急替代流程，配备必 要的替代设备设施，并对急救的医疗器械实行专管专用，保证临床 急救工作正常开展。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第二十七条 </w:t>
      </w:r>
      <w:r>
        <w:rPr>
          <w:color w:val="000000"/>
          <w:spacing w:val="0"/>
          <w:w w:val="100"/>
          <w:position w:val="0"/>
        </w:rPr>
        <w:t>发现使用的医疗器械存在安全隐患的，医疗机 构应当立即停止使用，并通知医疗器械注册人、备案人或者其他负 责产品质量的机构进行检修；经检修仍不能达到使用安全标准的 医疗器械，不得继续使用。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第二十八条</w:t>
      </w:r>
      <w:r>
        <w:rPr>
          <w:color w:val="000000"/>
          <w:spacing w:val="0"/>
          <w:w w:val="100"/>
          <w:position w:val="0"/>
        </w:rPr>
        <w:t>医疗机构应当严格执行医院感染管理有关法律 法规的规定，使用符合国家规定的消毒器械和一次性使用的医疗 器械。按规定可以重复使用的医疗器械，应当严格按照规定清洗、 消毒或者灭菌，并进行效果监测；一次性使用的医疗器械不得重复 使用，使用过的应当按照国家有关规定销毁并记录。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使用无菌医疗器械前，应当对直接接触医疗器械的包装及其 有效期进行常规检查，认真核对其规格、型号、消毒或者灭菌有效 日期等。包装破损、标示不清、超过有效期或者可能影响使用安全 的，不得使用。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第二十九条 </w:t>
      </w:r>
      <w:r>
        <w:rPr>
          <w:color w:val="000000"/>
          <w:spacing w:val="0"/>
          <w:w w:val="100"/>
          <w:position w:val="0"/>
        </w:rPr>
        <w:t>临床使用大型医疗器械以及植入和介入类医疗 器械的，应当将医疗器械的名称、关键性技术参数等信息以及与使 用质量安全密切相关的必要信息记载到病历等相关记录中。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520" w:line="576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第三+条 </w:t>
      </w:r>
      <w:r>
        <w:rPr>
          <w:color w:val="000000"/>
          <w:spacing w:val="0"/>
          <w:w w:val="100"/>
          <w:position w:val="0"/>
        </w:rPr>
        <w:t>医疗机构应当按照规定开展医疗器械临床使用评 价工作，重点加强医疗器械的临床实效性、可靠性和可用性评价。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" w:name="bookmark20"/>
      <w:bookmarkStart w:id="18" w:name="bookmark22"/>
      <w:bookmarkStart w:id="19" w:name="bookmark21"/>
      <w:r>
        <w:rPr>
          <w:color w:val="000000"/>
          <w:spacing w:val="0"/>
          <w:w w:val="100"/>
          <w:position w:val="0"/>
        </w:rPr>
        <w:t>第四章保障维护管理</w:t>
      </w:r>
      <w:bookmarkEnd w:id="17"/>
      <w:bookmarkEnd w:id="18"/>
      <w:bookmarkEnd w:id="19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第三十一条</w:t>
      </w:r>
      <w:r>
        <w:rPr>
          <w:color w:val="000000"/>
          <w:spacing w:val="0"/>
          <w:w w:val="100"/>
          <w:position w:val="0"/>
        </w:rPr>
        <w:t>医疗器械保障维护管理应当重点进行检测和预 防性维护。通过开展性能检测和安全监测，验证医疗器械性能的 适当性和使用的安全性；通过开展部件更换、清洁等预防性维护， 延长医疗器械使用寿命并预防故障发生。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第三十二条 </w:t>
      </w:r>
      <w:r>
        <w:rPr>
          <w:color w:val="000000"/>
          <w:spacing w:val="0"/>
          <w:w w:val="100"/>
          <w:position w:val="0"/>
        </w:rPr>
        <w:t>医疗机构应当监测医疗器械的运行状态，对维 护与维修的全部过程进行跟踪记录，定期分析评价医疗器械整体 维护情况。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0" w:line="571" w:lineRule="exact"/>
        <w:ind w:left="0" w:right="0" w:firstLine="620"/>
        <w:jc w:val="both"/>
        <w:sectPr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1889" w:right="1469" w:bottom="1683" w:left="1546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第三十三条 </w:t>
      </w:r>
      <w:r>
        <w:rPr>
          <w:color w:val="000000"/>
          <w:spacing w:val="0"/>
          <w:w w:val="100"/>
          <w:position w:val="0"/>
        </w:rPr>
        <w:t>医疗机构应当遵照国家有关医疗器械标准</w:t>
      </w:r>
      <w:r>
        <w:rPr>
          <w:b/>
          <w:bCs/>
          <w:color w:val="000000"/>
          <w:spacing w:val="0"/>
          <w:w w:val="100"/>
          <w:position w:val="0"/>
        </w:rPr>
        <w:t>、规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程、技术指南等，确保系统环境电源、温湿度、辐射防护、磁场屏蔽、 光照亮度等因素与医疗器械相适应，定期对医疗器械使用环境进 行测试、评估和维护。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第三+四条 </w:t>
      </w:r>
      <w:r>
        <w:rPr>
          <w:color w:val="000000"/>
          <w:spacing w:val="0"/>
          <w:w w:val="100"/>
          <w:position w:val="0"/>
        </w:rPr>
        <w:t>医疗机构应当具备与医疗器械品种、数量相适 应的贮存场所和条件。对温度、湿度等环境条件有特殊要求的，应 当采取相应措施，保证医疗器械安全、有效。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80" w:line="56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第三+五条</w:t>
      </w:r>
      <w:r>
        <w:rPr>
          <w:color w:val="000000"/>
          <w:spacing w:val="0"/>
          <w:w w:val="100"/>
          <w:position w:val="0"/>
        </w:rPr>
        <w:t>医疗机构应当真实记录医疗器械保障情况并存 入医疗器械信息档案，档案保存期限不得少于医疗器械规定使用 期限终止后五年。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 w:line="598" w:lineRule="exact"/>
        <w:ind w:left="0" w:right="0" w:firstLine="0"/>
        <w:jc w:val="center"/>
      </w:pPr>
      <w:bookmarkStart w:id="20" w:name="bookmark24"/>
      <w:bookmarkStart w:id="21" w:name="bookmark25"/>
      <w:bookmarkStart w:id="22" w:name="bookmark23"/>
      <w:r>
        <w:rPr>
          <w:color w:val="000000"/>
          <w:spacing w:val="0"/>
          <w:w w:val="100"/>
          <w:position w:val="0"/>
        </w:rPr>
        <w:t>第五章使用安全事件处理</w:t>
      </w:r>
      <w:bookmarkEnd w:id="20"/>
      <w:bookmarkEnd w:id="21"/>
      <w:bookmarkEnd w:id="22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第三+六条 </w:t>
      </w:r>
      <w:r>
        <w:rPr>
          <w:color w:val="000000"/>
          <w:spacing w:val="0"/>
          <w:w w:val="100"/>
          <w:position w:val="0"/>
        </w:rPr>
        <w:t>医疗机构应当对医疗器械使用安全事件进行收 集、分析、评价及控制，遵循可疑即报的原则，及时报告。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第三十七条</w:t>
      </w:r>
      <w:r>
        <w:rPr>
          <w:color w:val="000000"/>
          <w:spacing w:val="0"/>
          <w:w w:val="100"/>
          <w:position w:val="0"/>
        </w:rPr>
        <w:t>发生或者发现医疗器械使用安全事件或者可疑 医疗器械使用安全事件时，医疗机构及其医务人员应当立即采取 有效措施，避免或者减轻对患者身体健康的损害，防止损害扩大， 并向所在地县级卫生健康主管部门报告。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40" w:line="562" w:lineRule="exact"/>
        <w:ind w:left="0" w:right="0" w:firstLine="640"/>
        <w:jc w:val="both"/>
        <w:rPr>
          <w:sz w:val="26"/>
          <w:szCs w:val="26"/>
        </w:rPr>
        <w:sectPr>
          <w:footerReference r:id="rId17" w:type="default"/>
          <w:footerReference r:id="rId18" w:type="even"/>
          <w:footnotePr>
            <w:numFmt w:val="decimal"/>
          </w:footnotePr>
          <w:pgSz w:w="11900" w:h="16840"/>
          <w:pgMar w:top="1929" w:right="1515" w:bottom="1089" w:left="1479" w:header="1501" w:footer="661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第三十八条 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发生或者发现因医疗器械使用行为导致或者可 能导致患者死亡、残疾或者二人以上人身损害时，医疗机构应当在 二十四小时内报告所在地县级卫生健康主管部门，必要时可以同 时向上级卫生健康主管部门报告。医疗机构应当立即对医疗器械 使用行为进行调查、核实；必要时，应当对发生使用安全事件的医 疗器械同批次同规格型号库存产品暂缓使用，对剩余产品进行登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8 —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记封存。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第三十九条 </w:t>
      </w:r>
      <w:r>
        <w:rPr>
          <w:color w:val="000000"/>
          <w:spacing w:val="0"/>
          <w:w w:val="100"/>
          <w:position w:val="0"/>
        </w:rPr>
        <w:t>县级及设区的市级卫生健康主管部门获知医疗 机构医疗器械使用安全事件或者可疑医疗器械使用安全事件后, 应当进行核实，必要时应当进行调查；对医疗机构医疗器械使用行 为导致或者可能导致患者死亡、残疾或者二人以上人身损害的，应 当进行现场调查，并将调查结果逐级上报至省级卫生健康主管部 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省级以上卫生健康主管部门获知医疗机构医疗器械使用安全 事件或者可疑医疗器械使用安全事件，认为应当开展现场调查的， 应当组织开展调查。省级卫生健康主管部门开展相关调查的，应 将调查结果及时报送国家卫生健康委。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对卫生健康主管部门开展的医疗器械使用安全事件调查，医 疗机构应当配合。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第四十条 </w:t>
      </w:r>
      <w:r>
        <w:rPr>
          <w:color w:val="000000"/>
          <w:spacing w:val="0"/>
          <w:w w:val="100"/>
          <w:position w:val="0"/>
        </w:rPr>
        <w:t>县级以上地方卫生健康主管部门在医疗器械使用 安全事件调查结果确定前，对可疑医疗器械质量问题造成患者损 害的，应当根据影响采取相应措施；对影响较大的，可以采取风险 性提示、暂停辖区内医疗机构使用同批次同规格型号的医疗器械 等措施，以有效降低风险，并通报同级药品监督管理部门。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780" w:line="56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经调查不属于医疗器械使用安全事件的，卫生健康主管部门 应当移交同级药品监督管理部门处理。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23" w:name="bookmark28"/>
      <w:bookmarkStart w:id="24" w:name="bookmark27"/>
      <w:bookmarkStart w:id="25" w:name="bookmark26"/>
      <w:r>
        <w:rPr>
          <w:color w:val="000000"/>
          <w:spacing w:val="0"/>
          <w:w w:val="100"/>
          <w:position w:val="0"/>
        </w:rPr>
        <w:t>第六章监督管理</w:t>
      </w:r>
      <w:bookmarkEnd w:id="23"/>
      <w:bookmarkEnd w:id="24"/>
      <w:bookmarkEnd w:id="25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第四十一条 </w:t>
      </w:r>
      <w:r>
        <w:rPr>
          <w:color w:val="000000"/>
          <w:spacing w:val="0"/>
          <w:w w:val="100"/>
          <w:position w:val="0"/>
        </w:rPr>
        <w:t>县级以上地方卫生健康主管部门应当编制并实 施本行政区域医疗机构医疗器械使用年度监督检查计划，确定监 督检查的重点、频次和覆盖率。对使用风险较高、有特殊保存管理 要求医疗器械的医疗机构应当实施重点监管。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第四十二条 </w:t>
      </w:r>
      <w:r>
        <w:rPr>
          <w:color w:val="000000"/>
          <w:spacing w:val="0"/>
          <w:w w:val="100"/>
          <w:position w:val="0"/>
        </w:rPr>
        <w:t>县级以上地方卫生健康主管部门应当加强对医 疗机构医疗器械临床使用行为的监督管理，并在监督检查中有权 行使以下职责：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87"/>
        </w:tabs>
        <w:bidi w:val="0"/>
        <w:spacing w:before="0" w:after="0" w:line="567" w:lineRule="exact"/>
        <w:ind w:left="0" w:right="0" w:firstLine="64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进入现场实施检查、抽取样品；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94"/>
        </w:tabs>
        <w:bidi w:val="0"/>
        <w:spacing w:before="0" w:after="0" w:line="567" w:lineRule="exact"/>
        <w:ind w:left="0" w:right="0" w:firstLine="640"/>
        <w:jc w:val="both"/>
      </w:pPr>
      <w:bookmarkStart w:id="27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查阅、复制有关档案、记录及其他有关资料；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94"/>
        </w:tabs>
        <w:bidi w:val="0"/>
        <w:spacing w:before="0" w:after="0" w:line="583" w:lineRule="exact"/>
        <w:ind w:left="0" w:right="0" w:firstLine="640"/>
        <w:jc w:val="both"/>
      </w:pPr>
      <w:bookmarkStart w:id="28" w:name="bookmark31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法律法规规定的其他职责。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医疗机构应当积极配合卫生健康主管部门的监督检查，并对 检查中发现的问题及时进行整改。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540" w:line="57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第四十三条 </w:t>
      </w:r>
      <w:r>
        <w:rPr>
          <w:color w:val="000000"/>
          <w:spacing w:val="0"/>
          <w:w w:val="100"/>
          <w:position w:val="0"/>
        </w:rPr>
        <w:t>县级以上地方卫生健康主管部门应当组织对医 疗机构医疗器械临床使用管理情况进行定期或者不定期抽查，并 将抽查结果纳入医疗机构监督管理档案。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center"/>
      </w:pPr>
      <w:bookmarkStart w:id="29" w:name="bookmark34"/>
      <w:bookmarkStart w:id="30" w:name="bookmark33"/>
      <w:bookmarkStart w:id="31" w:name="bookmark32"/>
      <w:r>
        <w:rPr>
          <w:color w:val="000000"/>
          <w:spacing w:val="0"/>
          <w:w w:val="100"/>
          <w:position w:val="0"/>
        </w:rPr>
        <w:t>第七章法律责任</w:t>
      </w:r>
      <w:bookmarkEnd w:id="29"/>
      <w:bookmarkEnd w:id="30"/>
      <w:bookmarkEnd w:id="31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第四十四条 </w:t>
      </w:r>
      <w:r>
        <w:rPr>
          <w:color w:val="000000"/>
          <w:spacing w:val="0"/>
          <w:w w:val="100"/>
          <w:position w:val="0"/>
        </w:rPr>
        <w:t>医疗机构有下列情形之一的，由县级以上地方 卫生健康主管部门依据《医疗器械监督管理条例》的有关规定予以 处理：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94"/>
        </w:tabs>
        <w:bidi w:val="0"/>
        <w:spacing w:before="0" w:after="0" w:line="576" w:lineRule="exact"/>
        <w:ind w:left="0" w:right="0" w:firstLine="640"/>
        <w:jc w:val="both"/>
      </w:pPr>
      <w:bookmarkStart w:id="32" w:name="bookmark35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未按照规定建立并执行医疗器械进货查验记录制度的；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88"/>
        </w:tabs>
        <w:bidi w:val="0"/>
        <w:spacing w:before="0" w:after="0" w:line="590" w:lineRule="exact"/>
        <w:ind w:left="0" w:right="0" w:firstLine="640"/>
        <w:jc w:val="both"/>
      </w:pPr>
      <w:bookmarkStart w:id="33" w:name="bookmark36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对重复使用的医疗器械，未按照消毒和管理的规定进行 处理的；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754"/>
        </w:tabs>
        <w:bidi w:val="0"/>
        <w:spacing w:before="0" w:after="0" w:line="576" w:lineRule="exact"/>
        <w:ind w:left="0" w:right="0" w:firstLine="640"/>
        <w:jc w:val="both"/>
      </w:pPr>
      <w:bookmarkStart w:id="34" w:name="bookmark37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重复使用一次性使用的医疗器械，或者未按照规定销毁 使用过的一次性使用的医疗器械的；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88"/>
        </w:tabs>
        <w:bidi w:val="0"/>
        <w:spacing w:before="0" w:after="0" w:line="567" w:lineRule="exact"/>
        <w:ind w:left="0" w:right="0" w:firstLine="620"/>
        <w:jc w:val="both"/>
      </w:pPr>
      <w:bookmarkStart w:id="35" w:name="bookmark38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未妥善保存购入第三类医疗器械的原始资料，或者未按 照规定将大型医疗器械以及植入和介入类医疗器械的信息记载到 病历等相关记录中的；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402"/>
        </w:tabs>
        <w:bidi w:val="0"/>
        <w:spacing w:before="0" w:after="0" w:line="567" w:lineRule="exact"/>
        <w:ind w:left="0" w:right="0" w:firstLine="620"/>
        <w:jc w:val="both"/>
      </w:pPr>
      <w:bookmarkStart w:id="36" w:name="bookmark39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发现使用的医疗器械存在安全隐患未立即停止使用、通 知检修，或者继续使用经检修仍不能达到使用安全标准的医疗器 械的。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第四十五条 </w:t>
      </w:r>
      <w:r>
        <w:rPr>
          <w:color w:val="000000"/>
          <w:spacing w:val="0"/>
          <w:w w:val="100"/>
          <w:position w:val="0"/>
        </w:rPr>
        <w:t>医疗机构违反本办法规定，有下列情形之一的， 由县级以上地方卫生健康主管部门责令改正，给予警告；情节严重 的，可以并处五千元以上三万元以下罚款：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74"/>
        </w:tabs>
        <w:bidi w:val="0"/>
        <w:spacing w:before="0" w:after="0" w:line="567" w:lineRule="exact"/>
        <w:ind w:left="0" w:right="0" w:firstLine="620"/>
        <w:jc w:val="both"/>
      </w:pPr>
      <w:bookmarkStart w:id="37" w:name="bookmark40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未按照规定建立医疗器械临床使用管理工作制度的；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88"/>
        </w:tabs>
        <w:bidi w:val="0"/>
        <w:spacing w:before="0" w:after="0" w:line="567" w:lineRule="exact"/>
        <w:ind w:left="0" w:right="0" w:firstLine="620"/>
        <w:jc w:val="both"/>
      </w:pPr>
      <w:bookmarkStart w:id="38" w:name="bookmark41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未按照规定设立医疗器械临床使用管理委员会或者配备 专（兼）职人员负责本机构医疗器械临床使用管理工作的；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74"/>
        </w:tabs>
        <w:bidi w:val="0"/>
        <w:spacing w:before="0" w:after="0" w:line="567" w:lineRule="exact"/>
        <w:ind w:left="0" w:right="0" w:firstLine="620"/>
        <w:jc w:val="both"/>
      </w:pPr>
      <w:bookmarkStart w:id="39" w:name="bookmark42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未按照规定建立医疗器械验收验证制度的；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74"/>
        </w:tabs>
        <w:bidi w:val="0"/>
        <w:spacing w:before="0" w:after="0" w:line="567" w:lineRule="exact"/>
        <w:ind w:left="0" w:right="0" w:firstLine="620"/>
        <w:jc w:val="both"/>
      </w:pPr>
      <w:bookmarkStart w:id="40" w:name="bookmark43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未按照规定报告医疗器械使用安全事件的；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88"/>
        </w:tabs>
        <w:bidi w:val="0"/>
        <w:spacing w:before="0" w:after="0" w:line="612" w:lineRule="exact"/>
        <w:ind w:left="0" w:right="0" w:firstLine="620"/>
        <w:jc w:val="both"/>
      </w:pPr>
      <w:bookmarkStart w:id="41" w:name="bookmark44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不配合卫生健康主管部门开展的医疗器械使用安全事件 调查和临床使用行为的监督检查的；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1374"/>
        </w:tabs>
        <w:bidi w:val="0"/>
        <w:spacing w:before="0" w:after="0" w:line="567" w:lineRule="exact"/>
        <w:ind w:left="0" w:right="0" w:firstLine="620"/>
        <w:jc w:val="both"/>
      </w:pPr>
      <w:bookmarkStart w:id="42" w:name="bookmark45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其他违反本办法规定的行为。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第四十六条 </w:t>
      </w:r>
      <w:r>
        <w:rPr>
          <w:color w:val="000000"/>
          <w:spacing w:val="0"/>
          <w:w w:val="100"/>
          <w:position w:val="0"/>
        </w:rPr>
        <w:t>医疗机构及其医务人员在医疗器械临床使用中 违反《执业医师法》《医疗机构管理条例》等有关法律法规的，依据 有关法律法规的规定进行处理。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560" w:line="605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第四十七条 </w:t>
      </w:r>
      <w:r>
        <w:rPr>
          <w:color w:val="000000"/>
          <w:spacing w:val="0"/>
          <w:w w:val="100"/>
          <w:position w:val="0"/>
        </w:rPr>
        <w:t>县级以上地方卫生健康主管部门工作人员不履 行医疗机构医疗器械临床使用监督管理职责或者滥用职权、玩忽 职守、徇私舞弊的，上级卫生健康主管部门可以建议有管理权限的 监察机关或者任免机关对直接负责的主管人员和其他直接责任人 员依法给予处分；构成犯罪的，依法追究刑事责任。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center"/>
      </w:pPr>
      <w:bookmarkStart w:id="43" w:name="bookmark46"/>
      <w:bookmarkStart w:id="44" w:name="bookmark48"/>
      <w:bookmarkStart w:id="45" w:name="bookmark47"/>
      <w:r>
        <w:rPr>
          <w:color w:val="000000"/>
          <w:spacing w:val="0"/>
          <w:w w:val="100"/>
          <w:position w:val="0"/>
        </w:rPr>
        <w:t>第八章附则</w:t>
      </w:r>
      <w:bookmarkEnd w:id="43"/>
      <w:bookmarkEnd w:id="44"/>
      <w:bookmarkEnd w:id="45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</w:t>
      </w:r>
      <w:r>
        <w:rPr>
          <w:color w:val="000000"/>
          <w:spacing w:val="0"/>
          <w:w w:val="100"/>
          <w:position w:val="0"/>
        </w:rPr>
        <w:t>十八条 本办法所称医疗器械使用安全事件，是指医疗 机构及其医务人员在诊疗活动中，因医疗器械使用行为存在过错, 造成患者人身损害的事件。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第四十九条 </w:t>
      </w:r>
      <w:r>
        <w:rPr>
          <w:color w:val="000000"/>
          <w:spacing w:val="0"/>
          <w:w w:val="100"/>
          <w:position w:val="0"/>
        </w:rPr>
        <w:t>取得计划生育技术服务机构执业许可证的计划 生育技术服务机构，以及依法执业的血站、单采血浆站等单位的医 疗器械使用管理参照本办法执行。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第五十条 </w:t>
      </w:r>
      <w:r>
        <w:rPr>
          <w:color w:val="000000"/>
          <w:spacing w:val="0"/>
          <w:w w:val="100"/>
          <w:position w:val="0"/>
        </w:rPr>
        <w:t>对使用环节的医疗器械质量的监督管理，按照国 务院药品监督管理部门的有关规定执行。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362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第五+一条 </w:t>
      </w:r>
      <w:r>
        <w:rPr>
          <w:color w:val="000000"/>
          <w:spacing w:val="0"/>
          <w:w w:val="100"/>
          <w:position w:val="0"/>
        </w:rPr>
        <w:t>本办法自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日起施行。</w:t>
      </w:r>
    </w:p>
    <w:p>
      <w:pPr>
        <w:pStyle w:val="10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bidi w:val="0"/>
        <w:spacing w:before="0" w:after="260" w:line="317" w:lineRule="exact"/>
        <w:ind w:left="980" w:right="0" w:hanging="70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分送：各省、自治区、直辖市及新疆生产建设兵团卫生健康委，有关委 直属和联系单位，国家中医药管理局。</w:t>
      </w:r>
    </w:p>
    <w:p>
      <w:pPr>
        <w:pStyle w:val="10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pos="5702"/>
        </w:tabs>
        <w:bidi w:val="0"/>
        <w:spacing w:before="0" w:after="560" w:line="317" w:lineRule="exact"/>
        <w:ind w:left="0" w:right="0" w:firstLine="28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国家卫生健康委办公厅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2021</w:t>
      </w:r>
      <w:r>
        <w:rPr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25</w:t>
      </w:r>
      <w:r>
        <w:rPr>
          <w:color w:val="000000"/>
          <w:spacing w:val="0"/>
          <w:w w:val="100"/>
          <w:position w:val="0"/>
          <w:sz w:val="26"/>
          <w:szCs w:val="26"/>
        </w:rPr>
        <w:t>日印发</w:t>
      </w:r>
    </w:p>
    <w:sectPr>
      <w:footerReference r:id="rId21" w:type="first"/>
      <w:footerReference r:id="rId19" w:type="default"/>
      <w:footerReference r:id="rId20" w:type="even"/>
      <w:footnotePr>
        <w:numFmt w:val="decimal"/>
      </w:footnotePr>
      <w:pgSz w:w="11900" w:h="16840"/>
      <w:pgMar w:top="1916" w:right="1500" w:bottom="1678" w:left="1508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1455420</wp:posOffset>
              </wp:positionH>
              <wp:positionV relativeFrom="page">
                <wp:posOffset>9678670</wp:posOffset>
              </wp:positionV>
              <wp:extent cx="68580" cy="1282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114.6pt;margin-top:762.1pt;height:10.1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Givn9cAAAAN&#10;AQAADwAAAAAAAAABACAAAAAiAAAAZHJzL2Rvd25yZXYueG1sUEsBAhQAFAAAAAgAh07iQIh/VgW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mc:AlternateContent>
        <mc:Choice Requires="wps">
          <w:drawing>
            <wp:anchor distT="0" distB="0" distL="114300" distR="114300" simplePos="0" relativeHeight="332968960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332968960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/7X4dsAAAANAQAADwAAAAAAAAABACAAAAAiAAAAZHJzL2Rvd25yZXYueG1s&#10;UEsBAhQAFAAAAAgAh07iQOohXjC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bookmarkStart w:id="46" w:name="_GoBack"/>
    <w:bookmarkEnd w:id="46"/>
    <w:r>
      <mc:AlternateContent>
        <mc:Choice Requires="wps">
          <w:drawing>
            <wp:anchor distT="0" distB="0" distL="114300" distR="114300" simplePos="0" relativeHeight="344564736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344564736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/7X4dsAAAANAQAADwAAAAAAAAABACAAAAAiAAAAZHJzL2Rvd25yZXYueG1s&#10;UEsBAhQAFAAAAAgAh07iQG4/Vde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5908675</wp:posOffset>
              </wp:positionH>
              <wp:positionV relativeFrom="page">
                <wp:posOffset>9656445</wp:posOffset>
              </wp:positionV>
              <wp:extent cx="151130" cy="11874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65.25pt;margin-top:760.35pt;height:9.35pt;width:11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r/4f9kA&#10;AAANAQAADwAAAAAAAAABACAAAAAiAAAAZHJzL2Rvd25yZXYueG1sUEsBAhQAFAAAAAgAh07iQIRs&#10;3yy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356160512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356160512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/7X4dsAAAANAQAADwAAAAAAAAABACAAAAAiAAAAZHJzL2Rvd25yZXYueG1s&#10;UEsBAhQAFAAAAAgAh07iQC03gzy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9691370</wp:posOffset>
              </wp:positionV>
              <wp:extent cx="155575" cy="1282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115.7pt;margin-top:763.1pt;height:10.1pt;width:12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ozebtgA&#10;AAANAQAADwAAAAAAAAABACAAAAAiAAAAZHJzL2Rvd25yZXYueG1sUEsBAhQAFAAAAAgAh07iQHnU&#10;qrS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321373184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321373184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/tfh2wAAAA0BAAAPAAAAAAAAAAEAIAAAACIAAABkcnMvZG93bnJldi54bWxQ&#10;SwECFAAUAAAACACHTuJA0TYY6b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5680075</wp:posOffset>
              </wp:positionH>
              <wp:positionV relativeFrom="page">
                <wp:posOffset>9691370</wp:posOffset>
              </wp:positionV>
              <wp:extent cx="699770" cy="12319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47.25pt;margin-top:763.1pt;height:9.7pt;width:5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R3ai9gA&#10;AAAOAQAADwAAAAAAAAABACAAAAAiAAAAZHJzL2Rvd25yZXYueG1sUEsBAhQAFAAAAAgAh07iQDIt&#10;yUS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1455420</wp:posOffset>
              </wp:positionH>
              <wp:positionV relativeFrom="page">
                <wp:posOffset>9678670</wp:posOffset>
              </wp:positionV>
              <wp:extent cx="68580" cy="1282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114.6pt;margin-top:762.1pt;height:10.1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xor5/XAAAA&#10;DQEAAA8AAAAAAAAAAQAgAAAAIgAAAGRycy9kb3ducmV2LnhtbFBLAQIUABQAAAAIAIdO4kB+yWlS&#10;rAEAAG4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63394304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263394304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/tfh2wAAAA0BAAAPAAAAAAAAAAEAIAAAACIAAABkcnMvZG93bnJldi54bWxQ&#10;SwECFAAUAAAACACHTuJAuuzp57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6000115</wp:posOffset>
              </wp:positionH>
              <wp:positionV relativeFrom="page">
                <wp:posOffset>9667875</wp:posOffset>
              </wp:positionV>
              <wp:extent cx="379730" cy="1231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3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72.45pt;margin-top:761.25pt;height:9.7pt;width:29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84JaT9gA&#10;AAAOAQAADwAAAAAAAAABACAAAAAiAAAAZHJzL2Rvd25yZXYueG1sUEsBAhQAFAAAAAgAh07iQAkD&#10;Zlq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9692640</wp:posOffset>
              </wp:positionV>
              <wp:extent cx="68580" cy="1143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71.75pt;margin-top:763.2pt;height:9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2Ng3x2AAA&#10;AA0BAAAPAAAAAAAAAAEAIAAAACIAAABkcnMvZG93bnJldi54bWxQSwECFAAUAAAACACHTuJADznK&#10;j6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74990080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274990080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/tfh2wAAAA0BAAAPAAAAAAAAAAEAIAAAACIAAABkcnMvZG93bnJldi54bWxQ&#10;SwECFAAUAAAACACHTuJAzW1s2r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9692640</wp:posOffset>
              </wp:positionV>
              <wp:extent cx="68580" cy="11430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71.75pt;margin-top:763.2pt;height:9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Y2DfHYAAAA&#10;DQEAAA8AAAAAAAAAAQAgAAAAIgAAAGRycy9kb3ducmV2LnhtbFBLAQIUABQAAAAIAIdO4kCeYT9t&#10;qwEAAHA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mc:AlternateContent>
        <mc:Choice Requires="wps">
          <w:drawing>
            <wp:anchor distT="0" distB="0" distL="114300" distR="114300" simplePos="0" relativeHeight="286585856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286585856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/tfh2wAAAA0BAAAPAAAAAAAAAAEAIAAAACIAAABkcnMvZG93bnJldi54bWxQ&#10;SwECFAAUAAAACACHTuJACnux1r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309777408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309777408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z/tfh2wAAAA0BAAAPAAAAAAAAAAEAIAAAACIAAABkcnMvZG93bnJldi54bWxQ&#10;SwECFAAUAAAACACHTuJAhFYLz7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9692640</wp:posOffset>
              </wp:positionV>
              <wp:extent cx="68580" cy="11430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471.75pt;margin-top:763.2pt;height:9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2Ng3x2AAA&#10;AA0BAAAPAAAAAAAAAAEAIAAAACIAAABkcnMvZG93bnJldi54bWxQSwECFAAUAAAACACHTuJA5EMm&#10;e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98181632" behindDoc="0" locked="0" layoutInCell="1" allowOverlap="1">
              <wp:simplePos x="0" y="0"/>
              <wp:positionH relativeFrom="page">
                <wp:posOffset>1428115</wp:posOffset>
              </wp:positionH>
              <wp:positionV relativeFrom="page">
                <wp:posOffset>10065385</wp:posOffset>
              </wp:positionV>
              <wp:extent cx="4888230" cy="459105"/>
              <wp:effectExtent l="0" t="0" r="0" b="0"/>
              <wp:wrapSquare wrapText="bothSides"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2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"/>
                            <w:jc w:val="center"/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北京市京师（珠海）律师事务所        地址：珠海市香洲区银湾路1663号珠海中心大厦 15 层</w:t>
                          </w:r>
                        </w:p>
                        <w:p>
                          <w:pPr>
                            <w:ind w:right="18"/>
                            <w:jc w:val="center"/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</w:pP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邮箱：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"mailto:jingshizhuhai@163.com"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t>jingshizhuhai@163.com</w:t>
                          </w:r>
                          <w:r>
                            <w:rPr>
                              <w:rFonts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pacing w:val="6"/>
                              <w:sz w:val="16"/>
                              <w:lang w:val="en-US" w:eastAsia="zh-CN"/>
                            </w:rPr>
                            <w:t xml:space="preserve">  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网址：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"http://www.jingsh.com/"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www.jingshzh.com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hint="eastAsia" w:ascii="华文细黑" w:hAnsi="华文细黑" w:eastAsia="华文细黑" w:cs="华文细黑"/>
                              <w:b/>
                              <w:snapToGrid w:val="0"/>
                              <w:sz w:val="16"/>
                            </w:rPr>
                            <w:t>电话：0756—8812662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2.45pt;margin-top:792.55pt;height:36.15pt;width:384.9pt;mso-position-horizontal-relative:page;mso-position-vertical-relative:page;mso-wrap-distance-bottom:0pt;mso-wrap-distance-left:9pt;mso-wrap-distance-right:9pt;mso-wrap-distance-top:0pt;z-index:298181632;mso-width-relative:page;mso-height-relative:page;" filled="f" stroked="f" coordsize="21600,21600" o:gfxdata="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/7X4dsAAAANAQAADwAAAAAAAAABACAAAAAiAAAAZHJzL2Rvd25yZXYueG1s&#10;UEsBAhQAFAAAAAgAh07iQENA1sO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ind w:right="18"/>
                      <w:jc w:val="center"/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北京市京师（珠海）律师事务所        地址：珠海市香洲区银湾路1663号珠海中心大厦 15 层</w:t>
                    </w:r>
                  </w:p>
                  <w:p>
                    <w:pPr>
                      <w:ind w:right="18"/>
                      <w:jc w:val="center"/>
                      <w:rPr>
                        <w:rFonts w:ascii="华文细黑" w:hAnsi="华文细黑" w:eastAsia="华文细黑" w:cs="华文细黑"/>
                        <w:b/>
                        <w:snapToGrid w:val="0"/>
                        <w:sz w:val="16"/>
                      </w:rPr>
                    </w:pP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邮箱：</w:t>
                    </w:r>
                    <w:r>
                      <w:fldChar w:fldCharType="begin"/>
                    </w:r>
                    <w:r>
                      <w:instrText xml:space="preserve"> HYPERLINK "mailto:jingshizhuhai@163.com" </w:instrText>
                    </w:r>
                    <w:r>
                      <w:fldChar w:fldCharType="separate"/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t>jingshizhuhai@163.com</w:t>
                    </w:r>
                    <w:r>
                      <w:rPr>
                        <w:rFonts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pacing w:val="6"/>
                        <w:sz w:val="16"/>
                        <w:lang w:val="en-US" w:eastAsia="zh-CN"/>
                      </w:rPr>
                      <w:t xml:space="preserve">  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网址：</w:t>
                    </w:r>
                    <w:r>
                      <w:fldChar w:fldCharType="begin"/>
                    </w:r>
                    <w:r>
                      <w:instrText xml:space="preserve"> HYPERLINK "http://www.jingsh.com/" \h </w:instrText>
                    </w:r>
                    <w:r>
                      <w:fldChar w:fldCharType="separate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www.jingshzh.com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fldChar w:fldCharType="end"/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  <w:lang w:val="en-US" w:eastAsia="zh-CN"/>
                      </w:rPr>
                      <w:t xml:space="preserve">    </w:t>
                    </w:r>
                    <w:r>
                      <w:rPr>
                        <w:rFonts w:hint="eastAsia" w:ascii="华文细黑" w:hAnsi="华文细黑" w:eastAsia="华文细黑" w:cs="华文细黑"/>
                        <w:b/>
                        <w:snapToGrid w:val="0"/>
                        <w:sz w:val="16"/>
                      </w:rPr>
                      <w:t>电话：0756—8812662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1455420</wp:posOffset>
              </wp:positionH>
              <wp:positionV relativeFrom="page">
                <wp:posOffset>9678670</wp:posOffset>
              </wp:positionV>
              <wp:extent cx="68580" cy="1282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114.6pt;margin-top:762.1pt;height:10.1pt;width:5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xor5/XAAAA&#10;DQEAAA8AAAAAAAAAAQAgAAAAIgAAAGRycy9kb3ducmV2LnhtbFBLAQIUABQAAAAIAIdO4kD3uNE2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798528" behindDoc="1" locked="0" layoutInCell="1" allowOverlap="1">
          <wp:simplePos x="0" y="0"/>
          <wp:positionH relativeFrom="page">
            <wp:posOffset>772795</wp:posOffset>
          </wp:positionH>
          <wp:positionV relativeFrom="page">
            <wp:posOffset>495300</wp:posOffset>
          </wp:positionV>
          <wp:extent cx="2578735" cy="574675"/>
          <wp:effectExtent l="0" t="0" r="12065" b="158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751424" behindDoc="1" locked="0" layoutInCell="1" allowOverlap="1">
          <wp:simplePos x="0" y="0"/>
          <wp:positionH relativeFrom="page">
            <wp:posOffset>772795</wp:posOffset>
          </wp:positionH>
          <wp:positionV relativeFrom="page">
            <wp:posOffset>470535</wp:posOffset>
          </wp:positionV>
          <wp:extent cx="2578735" cy="574675"/>
          <wp:effectExtent l="0" t="0" r="12065" b="1587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704320" behindDoc="1" locked="0" layoutInCell="1" allowOverlap="1">
          <wp:simplePos x="0" y="0"/>
          <wp:positionH relativeFrom="page">
            <wp:posOffset>636905</wp:posOffset>
          </wp:positionH>
          <wp:positionV relativeFrom="page">
            <wp:posOffset>452755</wp:posOffset>
          </wp:positionV>
          <wp:extent cx="2578735" cy="574675"/>
          <wp:effectExtent l="0" t="0" r="12065" b="15875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73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68444E3"/>
    <w:rsid w:val="5F682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E68693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before="660" w:after="3020"/>
      <w:jc w:val="center"/>
      <w:outlineLvl w:val="0"/>
    </w:pPr>
    <w:rPr>
      <w:rFonts w:ascii="宋体" w:hAnsi="宋体" w:eastAsia="宋体" w:cs="宋体"/>
      <w:color w:val="E68693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1">
    <w:name w:val="Body text|2_"/>
    <w:basedOn w:val="4"/>
    <w:link w:val="12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link w:val="11"/>
    <w:qFormat/>
    <w:uiPriority w:val="0"/>
    <w:pPr>
      <w:widowControl w:val="0"/>
      <w:shd w:val="clear" w:color="auto" w:fill="auto"/>
      <w:ind w:right="134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5">
    <w:name w:val="Heading #3|1_"/>
    <w:basedOn w:val="4"/>
    <w:link w:val="16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hd w:val="clear" w:color="auto" w:fill="auto"/>
      <w:spacing w:line="571" w:lineRule="exact"/>
      <w:jc w:val="center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4_"/>
    <w:basedOn w:val="4"/>
    <w:link w:val="18"/>
    <w:qFormat/>
    <w:uiPriority w:val="0"/>
    <w:rPr>
      <w:b/>
      <w:bCs/>
      <w:sz w:val="10"/>
      <w:szCs w:val="10"/>
      <w:u w:val="none"/>
      <w:shd w:val="clear" w:color="auto" w:fill="auto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auto"/>
      <w:ind w:firstLine="340"/>
    </w:pPr>
    <w:rPr>
      <w:b/>
      <w:bCs/>
      <w:sz w:val="10"/>
      <w:szCs w:val="10"/>
      <w:u w:val="none"/>
      <w:shd w:val="clear" w:color="auto" w:fill="auto"/>
    </w:rPr>
  </w:style>
  <w:style w:type="character" w:customStyle="1" w:styleId="19">
    <w:name w:val="Body text|3_"/>
    <w:basedOn w:val="4"/>
    <w:link w:val="20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Body text|3"/>
    <w:basedOn w:val="1"/>
    <w:link w:val="19"/>
    <w:qFormat/>
    <w:uiPriority w:val="0"/>
    <w:pPr>
      <w:widowControl w:val="0"/>
      <w:shd w:val="clear" w:color="auto" w:fill="auto"/>
      <w:spacing w:after="120" w:line="456" w:lineRule="auto"/>
      <w:ind w:firstLine="260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1">
    <w:name w:val="Header or footer|1_"/>
    <w:basedOn w:val="4"/>
    <w:link w:val="22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2021-02-24T01:27:00Z</dcterms:created>
  <dc:creator>DELL</dc:creator>
  <cp:lastModifiedBy>京师珠海品宣部</cp:lastModifiedBy>
  <dcterms:modified xsi:type="dcterms:W3CDTF">2021-02-24T01:33:22Z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