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jc w:val="center"/>
        <w:outlineLvl w:val="1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国家药监局关于发布《药品上市后变更管理办法（试行）》的公告（2021年 第8号）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为贯彻《药品管理法》有关规定，进一步加强药品上市后变更管理，国家药监局组织制定了《药品上市后变更管理办法（试行）》，现予发布，自发布之日起施行，此前规定与本公告不一致的，以本公告为准。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各省级药品监管部门应当落实辖区内药品上市后变更监管责任，细化工作要求，制定工作文件，明确工作时限，药品注册管理和生产监管应当加强配合，互为支撑，确保药品上市后变更监管工作平稳有序开展。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特此公告。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附件：1.药品上市后变更管理办法（试行）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　　2. 关于实施《药品上市后变更管理办法（试行）》的说明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　　3. 《药品上市后变更管理办法（试行）》政策解读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　　4. 药品上市许可持有人变更申报资料要求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　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国家药监局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021年1月12日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6758"/>
        </w:tabs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10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 15 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 xml:space="preserve">     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D71jeK2QEAAKkDAAAOAAAAZHJzL2Uyb0RvYy54bWyt&#10;U82O0zAQviPxDpbvNMnSoiVquhKqFiEhQFp4ANeZNJb8x9htUh4A3oATF+48V5+DcX7Kslz2wCUZ&#10;z4y/me+b8fqmN5odAYNytuLFIucMrHS1svuKf/p4++yasxCFrYV2Fip+gsBvNk+frDtfwpVrna4B&#10;GYHYUHa+4m2MvsyyIFswIiycB0vBxqERkY64z2oUHaEbnV3l+Yusc1h7dBJCIO92DPIJER8D6JpG&#10;Sdg6eTBg44iKoEUkSqFVPvDN0G3TgIzvmyZAZLrixDQOXypC9i59s81alHsUvlVyakE8poUHnIxQ&#10;lopeoLYiCnZA9Q+UURJdcE1cSGeykcigCLEo8gfa3LXCw8CFpA7+Inr4f7Dy3fEDMlXTJpAkVhia&#10;+Pn7t/OPX+efX1mRPy+SRJ0PJWXeecqN/SvXU/rsD+RMzPsGTfoTJ0ZxQjtdBIY+MknO5XKV59cU&#10;khRbrl4W+SrBZH9uewzxNTjDklFxpAEOuorj2xDH1DklFbPuVmk9DFHbvxyEOXpg2ILpdiIyNpys&#10;2O/6id3O1SciR++CqrYOv3DW0VZUPHw+CATO9BtLslPrcTZwNnazIaykqxWPnB08qn1LWINOWapG&#10;ExyoTtuWVuT+mez7L2z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7VrpzaAAAADQEAAA8AAAAA&#10;AAAAAQAgAAAAIgAAAGRycy9kb3ducmV2LnhtbFBLAQIUABQAAAAIAIdO4kD71jeK2QEAAKkDAAAO&#10;AAAAAAAAAAEAIAAAACk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 15 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 xml:space="preserve">     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  <a:effectLst/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t" upright="1"/>
                    </wps:wsp>
                    <wps:wsp>
                      <wps:cNvPr id="2" name="直线 1028"/>
                      <wps:cNvCn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  <wps:wsp>
                      <wps:cNvPr id="3" name="直线 1029"/>
                      <wps:cNvCn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8240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qJBMKBgMAAP0IAAAOAAAAZHJzL2Uyb0RvYy54&#10;bWzVVstuEzEU3SPxD5b3dB5JJsmoky6athsElQof4M54HtKMbWwnk7BmwZI9CyR27FmBEF9T9Te4&#10;9niSNAUpgERFFokf19f3PGzn+GTV1GhJpao4S3Bw5GNEWcqzihUJfvni/MkEI6UJy0jNGU3wmip8&#10;Mnv86LgVMQ15yeuMSgRJmIpbkeBSaxF7nkpL2hB1xAVlMJlz2RANXVl4mSQtZG9qL/T9yGu5zITk&#10;KVUKRufdJHYZ5SEJeZ5XKZ3zdNFQprusktZEAyRVVkLhma02z2mqn+e5ohrVCQak2n7DJtC+Nt/e&#10;7JjEhSSirFJXAjmkhD1MDakYbLpJNSeaoIWs7qVqqlRyxXN9lPLG64BYRgBF4O9xcyH5QlgsRdwW&#10;YkM6CLXH+h+nTZ8tLyWqsgQPMWKkAcFvv765efcWBX4YGXpaUcQQdSHFlbiUbqDoegbxKpeN+QUs&#10;aGWJXW+IpSuNUhiMJqNpOAbOU5gbRIMwdMynJchjlgV+MMUIZoPReDDuZEnLM7c+8Cd+2K0ejUMz&#10;6203plbmp0qbYVPtprhWgEXVljf1d7xdlURQK4cyjDjegg1vHz7dfPtoeLP1m80hakOaihXw9xPG&#10;gsAfjXrsw1GHvWduHEUOdzTcwy2k0heUN8g0EizB69aCZOm4IHEfYnZVvK6y86qubUcW16e1REsC&#10;52I6AEn67HfCamaCGTfLOtK7kT3Ke2gG8jXP1sAMXDBQU8nla4xaOF4JVq8WRFKMCEthOMEao4WQ&#10;VVFCXGChObmM5f6BbuAn5/f3n2+/fDe6TUwZTrdT5szeg9sazjl917JDa0oS97IFvj+Ae9TY3Tp9&#10;x669Jk62umLGUyT+hWw1Qy0cIH9qfGB4zOGeg2Yj4MwqVti1d0RTu9r69uOccyfM1DEnquw8YKdM&#10;GIlLSrIzliG9FnAbMHgEQMIENzTDqKbwZpiWjdSkqg+JBPSH+uZBLTG4b4np71kCjvJ4c5T3PDGO&#10;4Kp4eEec+iN/OP//HWGvengV7VvgXnDz7O727YOw/dcy+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/pqqF3QAAAA0BAAAPAAAAAAAAAAEAIAAAACIAAABkcnMvZG93bnJldi54bWxQSwECFAAUAAAA&#10;CACHTuJAaiQTCgYDAAD9CAAADgAAAAAAAAABACAAAAAsAQAAZHJzL2Uyb0RvYy54bWxQSwUGAAAA&#10;AAYABgBZAQAApAYAAAAA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6192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NBCn6HtAQAA7AMAAA4AAABkcnMvZTJvRG9jLnhtbK1T&#10;zY7TMBC+I/EOlu80aREVRE33sN3lgqAS8ABT20ks+U8et2mfhdfgxIXH2ddg7HTLslx62BycsWfm&#10;m/k+j1c3R2vYQUXU3rV8Pqs5U054qV3f8u/f7t+85wwTOAnGO9Xyk0J+s379ajWGRi384I1UkRGI&#10;w2YMLR9SCk1VoRiUBZz5oBw5Ox8tJNrGvpIRRkK3plrU9bIafZQheqEQ6XQzOfkZMV4D6LtOC7Xx&#10;Ym+VSxNqVAYSUcJBB+Tr0m3XKZG+dB2qxEzLiWkqKxUhe5fXar2Cpo8QBi3OLcA1LTzjZEE7KnqB&#10;2kACto/6PyirRfTouzQT3lYTkaIIsZjXz7T5OkBQhQtJjeEiOr4crPh82EamZcuXnDmwdOEPP34+&#10;/PrN5vXiXZZnDNhQ1K3bxvMOwzZmrscu2vwnFuxYJD1dJFXHxAQdLufE6y2pLR591d/EEDF9VN6y&#10;bLTcaJfZQgOHT5ioGIU+huRj49hIiPUHalUAjV5HV06mDdQ+ur7kojda3mtjcgbGfndrIjtAvv7y&#10;ZUqE+09YLrIBHKa44poGY1Ag75xk6RRIGEfvgecWrJKcGUXPJ1sECE0Cba6JpNLG5QRVhvPMM2s8&#10;qZqtnZcnupR9iLofSJd56Tl7aAhK9+eBzVP2dE/200e6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NerY2QAAAAwBAAAPAAAAAAAAAAEAIAAAACIAAABkcnMvZG93bnJldi54bWxQSwECFAAUAAAA&#10;CACHTuJA0EKfoe0BAADsAwAADgAAAAAAAAABACAAAAAoAQAAZHJzL2Uyb0RvYy54bWxQSwUGAAAA&#10;AAYABgBZAQAAhwUAAAAA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2876550" cy="3609975"/>
          <wp:effectExtent l="0" t="0" r="0" b="9525"/>
          <wp:wrapNone/>
          <wp:docPr id="9" name="WordPictureWatermark18005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80059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50" cy="36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1BA5074"/>
    <w:rsid w:val="0D9227D5"/>
    <w:rsid w:val="0FD26F65"/>
    <w:rsid w:val="10790D66"/>
    <w:rsid w:val="10DD4868"/>
    <w:rsid w:val="10FD10BF"/>
    <w:rsid w:val="1D9E0A7C"/>
    <w:rsid w:val="1EE92B5F"/>
    <w:rsid w:val="206C4CB3"/>
    <w:rsid w:val="2F476C5F"/>
    <w:rsid w:val="347A50BF"/>
    <w:rsid w:val="35907B60"/>
    <w:rsid w:val="372D2FD2"/>
    <w:rsid w:val="39120120"/>
    <w:rsid w:val="3FDB9E2F"/>
    <w:rsid w:val="3FDEB0E7"/>
    <w:rsid w:val="469B6A42"/>
    <w:rsid w:val="4A39395F"/>
    <w:rsid w:val="4A6F6368"/>
    <w:rsid w:val="4BEF763B"/>
    <w:rsid w:val="4C28169F"/>
    <w:rsid w:val="4F4E00BB"/>
    <w:rsid w:val="515F33C4"/>
    <w:rsid w:val="5F516EF8"/>
    <w:rsid w:val="60207F23"/>
    <w:rsid w:val="669E4597"/>
    <w:rsid w:val="67A72557"/>
    <w:rsid w:val="6910375E"/>
    <w:rsid w:val="6EE701A4"/>
    <w:rsid w:val="6FAF6D33"/>
    <w:rsid w:val="76FF90A0"/>
    <w:rsid w:val="7C0A6C4D"/>
    <w:rsid w:val="7EFC69D1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4"/>
    <w:basedOn w:val="1"/>
    <w:next w:val="1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Body text|1"/>
    <w:basedOn w:val="1"/>
    <w:link w:val="14"/>
    <w:unhideWhenUsed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paragraph" w:customStyle="1" w:styleId="13">
    <w:name w:val="List Paragraph"/>
    <w:basedOn w:val="1"/>
    <w:qFormat/>
    <w:uiPriority w:val="1"/>
    <w:rPr>
      <w:lang w:val="zh-CN" w:eastAsia="zh-CN" w:bidi="zh-CN"/>
    </w:rPr>
  </w:style>
  <w:style w:type="character" w:customStyle="1" w:styleId="14">
    <w:name w:val="Body text|1_"/>
    <w:link w:val="11"/>
    <w:unhideWhenUsed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15">
    <w:name w:val="Table Normal"/>
    <w:unhideWhenUsed/>
    <w:qFormat/>
    <w:uiPriority w:val="2"/>
    <w:rPr>
      <w:lang w:val="en-US" w:eastAsia="zh-CN" w:bidi="ar-SA"/>
    </w:rPr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2020-03-12T13:32:00Z</dcterms:created>
  <dc:creator>wuerkaida</dc:creator>
  <cp:lastModifiedBy>枫    城♚</cp:lastModifiedBy>
  <cp:lastPrinted>2020-03-19T08:43:00Z</cp:lastPrinted>
  <dcterms:modified xsi:type="dcterms:W3CDTF">2021-01-26T07:20:16Z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2020-01-11T08:00:00Z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2020-03-12T08:00:00Z</vt:filetime>
  </property>
  <property fmtid="{D5CDD505-2E9C-101B-9397-08002B2CF9AE}" pid="5" name="KSOProductBuildVer">
    <vt:lpwstr>2052-11.1.0.10228</vt:lpwstr>
  </property>
</Properties>
</file>